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36"/>
          <w:szCs w:val="36"/>
          <w:rtl w:val="0"/>
        </w:rPr>
        <w:t xml:space="preserve">Memorandum of Agreement</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color w:val="444444"/>
          <w:sz w:val="26"/>
          <w:szCs w:val="26"/>
          <w:rtl w:val="0"/>
        </w:rPr>
        <w:t xml:space="preserve">Between Warren County, Virginia and the Town of Front Royal</w:t>
      </w:r>
      <w:r w:rsidDel="00000000" w:rsidR="00000000" w:rsidRPr="00000000">
        <w:rPr>
          <w:rtl w:val="0"/>
        </w:rPr>
      </w:r>
    </w:p>
    <w:p w:rsidR="00000000" w:rsidDel="00000000" w:rsidP="00000000" w:rsidRDefault="00000000" w:rsidRPr="00000000" w14:paraId="00000003">
      <w:pPr>
        <w:spacing w:after="60" w:lineRule="auto"/>
        <w:jc w:val="center"/>
        <w:rPr/>
      </w:pPr>
      <w:r w:rsidDel="00000000" w:rsidR="00000000" w:rsidRPr="00000000">
        <w:rPr>
          <w:color w:val="444444"/>
          <w:sz w:val="24"/>
          <w:szCs w:val="24"/>
          <w:rtl w:val="0"/>
        </w:rPr>
        <w:t xml:space="preserve">Concerning Regional Tourism Collaboration</w:t>
      </w:r>
      <w:r w:rsidDel="00000000" w:rsidR="00000000" w:rsidRPr="00000000">
        <w:rPr>
          <w:rtl w:val="0"/>
        </w:rPr>
      </w:r>
    </w:p>
    <w:p w:rsidR="00000000" w:rsidDel="00000000" w:rsidP="00000000" w:rsidRDefault="00000000" w:rsidRPr="00000000" w14:paraId="00000004">
      <w:pPr>
        <w:spacing w:after="300" w:lineRule="auto"/>
        <w:jc w:val="center"/>
        <w:rPr/>
      </w:pPr>
      <w:r w:rsidDel="00000000" w:rsidR="00000000" w:rsidRPr="00000000">
        <w:rPr>
          <w:i w:val="1"/>
          <w:iCs w:val="1"/>
          <w:color w:val="555555"/>
          <w:sz w:val="22"/>
          <w:szCs w:val="22"/>
          <w:rtl w:val="0"/>
        </w:rPr>
        <w:t xml:space="preserve">Effective Date: ________________, 2026</w:t>
      </w:r>
      <w:r w:rsidDel="00000000" w:rsidR="00000000" w:rsidRPr="00000000">
        <w:rPr>
          <w:rtl w:val="0"/>
        </w:rPr>
      </w:r>
    </w:p>
    <w:p w:rsidR="00000000" w:rsidDel="00000000" w:rsidP="00000000" w:rsidRDefault="00000000" w:rsidRPr="00000000" w14:paraId="00000005">
      <w:pPr>
        <w:spacing w:after="300" w:before="120" w:lineRule="auto"/>
        <w:rPr/>
      </w:pPr>
      <w:r w:rsidDel="00000000" w:rsidR="00000000" w:rsidRPr="00000000">
        <w:rPr>
          <w:i w:val="1"/>
          <w:iCs w:val="1"/>
          <w:sz w:val="22"/>
          <w:szCs w:val="22"/>
          <w:rtl w:val="0"/>
        </w:rPr>
        <w:t xml:space="preserve">This document represents Warren County's proposed framework for regional tourism collaboration, submitted as an opening position for good-faith negotiation and legal review by both parties. The County presents it as a substantive starting point, not a final instrument. Core provisions — including grant accountability standards, asset ownership protections, and dissolution provisions — reflect the County's minimum requirements based on the documented failures of prior agreements. All other terms remain open to discussion.</w:t>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Recitals</w:t>
      </w:r>
    </w:p>
    <w:p w:rsidR="00000000" w:rsidDel="00000000" w:rsidP="00000000" w:rsidRDefault="00000000" w:rsidRPr="00000000" w14:paraId="00000007">
      <w:pPr>
        <w:spacing w:after="180" w:line="276" w:lineRule="auto"/>
        <w:rPr/>
      </w:pPr>
      <w:r w:rsidDel="00000000" w:rsidR="00000000" w:rsidRPr="00000000">
        <w:rPr>
          <w:b w:val="1"/>
          <w:bCs w:val="1"/>
          <w:i w:val="0"/>
          <w:iCs w:val="0"/>
          <w:rtl w:val="0"/>
        </w:rPr>
        <w:t xml:space="preserve">WHEREAS,</w:t>
      </w:r>
      <w:r w:rsidDel="00000000" w:rsidR="00000000" w:rsidRPr="00000000">
        <w:rPr>
          <w:i w:val="0"/>
          <w:iCs w:val="0"/>
          <w:rtl w:val="0"/>
        </w:rPr>
        <w:t xml:space="preserve"> Warren County, Virginia ("the County") imposes a Transient Occupancy Tax (TOT) pursuant to Va. Code § 58.1-3819, and any revenue collected above the two percent (2%) base rate is designated by ordinance solely for tourism and travel, marketing of tourism, or initiatives that attract travelers to the locality, increase occupancy at lodging properties, and generate tourism revenues in the locality; and</w:t>
      </w:r>
      <w:r w:rsidDel="00000000" w:rsidR="00000000" w:rsidRPr="00000000">
        <w:rPr>
          <w:rtl w:val="0"/>
        </w:rPr>
      </w:r>
    </w:p>
    <w:p w:rsidR="00000000" w:rsidDel="00000000" w:rsidP="00000000" w:rsidRDefault="00000000" w:rsidRPr="00000000" w14:paraId="00000008">
      <w:pPr>
        <w:spacing w:after="180" w:line="276" w:lineRule="auto"/>
        <w:rPr/>
      </w:pPr>
      <w:r w:rsidDel="00000000" w:rsidR="00000000" w:rsidRPr="00000000">
        <w:rPr>
          <w:b w:val="1"/>
          <w:bCs w:val="1"/>
          <w:i w:val="0"/>
          <w:iCs w:val="0"/>
          <w:rtl w:val="0"/>
        </w:rPr>
        <w:t xml:space="preserve">WHEREAS,</w:t>
      </w:r>
      <w:r w:rsidDel="00000000" w:rsidR="00000000" w:rsidRPr="00000000">
        <w:rPr>
          <w:i w:val="0"/>
          <w:iCs w:val="0"/>
          <w:rtl w:val="0"/>
        </w:rPr>
        <w:t xml:space="preserve"> on February 27, 2023, the Front Royal Town Council voted to terminate the most recent joint tourism Memorandum of Agreement between the parties; and</w:t>
      </w:r>
      <w:r w:rsidDel="00000000" w:rsidR="00000000" w:rsidRPr="00000000">
        <w:rPr>
          <w:rtl w:val="0"/>
        </w:rPr>
      </w:r>
    </w:p>
    <w:p w:rsidR="00000000" w:rsidDel="00000000" w:rsidP="00000000" w:rsidRDefault="00000000" w:rsidRPr="00000000" w14:paraId="00000009">
      <w:pPr>
        <w:spacing w:after="180" w:line="276" w:lineRule="auto"/>
        <w:rPr/>
      </w:pPr>
      <w:r w:rsidDel="00000000" w:rsidR="00000000" w:rsidRPr="00000000">
        <w:rPr>
          <w:b w:val="1"/>
          <w:bCs w:val="1"/>
          <w:i w:val="0"/>
          <w:iCs w:val="0"/>
          <w:rtl w:val="0"/>
        </w:rPr>
        <w:t xml:space="preserve">WHEREAS,</w:t>
      </w:r>
      <w:r w:rsidDel="00000000" w:rsidR="00000000" w:rsidRPr="00000000">
        <w:rPr>
          <w:i w:val="0"/>
          <w:iCs w:val="0"/>
          <w:rtl w:val="0"/>
        </w:rPr>
        <w:t xml:space="preserve"> both parties wish to establish a new collaborative framework governed by clearly defined deliverables, structured grant accountability, defined asset ownership, and explicit dissolution protections that the prior agreement lacked;</w:t>
      </w:r>
      <w:r w:rsidDel="00000000" w:rsidR="00000000" w:rsidRPr="00000000">
        <w:rPr>
          <w:rtl w:val="0"/>
        </w:rPr>
      </w:r>
    </w:p>
    <w:p w:rsidR="00000000" w:rsidDel="00000000" w:rsidP="00000000" w:rsidRDefault="00000000" w:rsidRPr="00000000" w14:paraId="0000000A">
      <w:pPr>
        <w:spacing w:after="180" w:line="276" w:lineRule="auto"/>
        <w:rPr/>
      </w:pPr>
      <w:r w:rsidDel="00000000" w:rsidR="00000000" w:rsidRPr="00000000">
        <w:rPr>
          <w:b w:val="1"/>
          <w:bCs w:val="1"/>
          <w:i w:val="0"/>
          <w:iCs w:val="0"/>
          <w:rtl w:val="0"/>
        </w:rPr>
        <w:t xml:space="preserve">NOW, THEREFORE,</w:t>
      </w:r>
      <w:r w:rsidDel="00000000" w:rsidR="00000000" w:rsidRPr="00000000">
        <w:rPr>
          <w:i w:val="0"/>
          <w:iCs w:val="0"/>
          <w:rtl w:val="0"/>
        </w:rPr>
        <w:t xml:space="preserve"> in consideration of the mutual covenants set forth herein, the parties agree as follows:</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Article 1: Purpose and Governing Framework</w:t>
      </w:r>
    </w:p>
    <w:p w:rsidR="00000000" w:rsidDel="00000000" w:rsidP="00000000" w:rsidRDefault="00000000" w:rsidRPr="00000000" w14:paraId="0000000C">
      <w:pPr>
        <w:spacing w:after="180" w:line="276" w:lineRule="auto"/>
        <w:rPr/>
      </w:pPr>
      <w:r w:rsidDel="00000000" w:rsidR="00000000" w:rsidRPr="00000000">
        <w:rPr>
          <w:i w:val="0"/>
          <w:iCs w:val="0"/>
          <w:rtl w:val="0"/>
        </w:rPr>
        <w:t xml:space="preserve">1.1  This Memorandum of Agreement ("Agreement") establishes the terms and conditions under which Warren County and the Town of Front Royal shall cooperate in the planning, promotion, and administration of regional tourism initiatives.</w:t>
      </w:r>
      <w:r w:rsidDel="00000000" w:rsidR="00000000" w:rsidRPr="00000000">
        <w:rPr>
          <w:rtl w:val="0"/>
        </w:rPr>
      </w:r>
    </w:p>
    <w:p w:rsidR="00000000" w:rsidDel="00000000" w:rsidP="00000000" w:rsidRDefault="00000000" w:rsidRPr="00000000" w14:paraId="0000000D">
      <w:pPr>
        <w:spacing w:after="180" w:line="276" w:lineRule="auto"/>
        <w:rPr/>
      </w:pPr>
      <w:r w:rsidDel="00000000" w:rsidR="00000000" w:rsidRPr="00000000">
        <w:rPr>
          <w:i w:val="0"/>
          <w:iCs w:val="0"/>
          <w:rtl w:val="0"/>
        </w:rPr>
        <w:t xml:space="preserve">1.2  This Agreement is implemented pursuant to the </w:t>
      </w:r>
      <w:r w:rsidDel="00000000" w:rsidR="00000000" w:rsidRPr="00000000">
        <w:rPr>
          <w:b w:val="1"/>
          <w:bCs w:val="1"/>
          <w:i w:val="0"/>
          <w:iCs w:val="0"/>
          <w:rtl w:val="0"/>
        </w:rPr>
        <w:t xml:space="preserve">Warren County Tourism Strategic Blueprint</w:t>
      </w:r>
      <w:r w:rsidDel="00000000" w:rsidR="00000000" w:rsidRPr="00000000">
        <w:rPr>
          <w:i w:val="0"/>
          <w:iCs w:val="0"/>
          <w:rtl w:val="0"/>
        </w:rPr>
        <w:t xml:space="preserve"> ("the Blueprint"), adopted by the Warren County Board of Supervisors. All collaborative initiatives undertaken pursuant to this Agreement shall be consistent with the Blueprint. Where a conflict exists between this Agreement and the Blueprint, the Blueprint shall govern County participation.</w:t>
      </w:r>
      <w:r w:rsidDel="00000000" w:rsidR="00000000" w:rsidRPr="00000000">
        <w:rPr>
          <w:rtl w:val="0"/>
        </w:rPr>
      </w:r>
    </w:p>
    <w:p w:rsidR="00000000" w:rsidDel="00000000" w:rsidP="00000000" w:rsidRDefault="00000000" w:rsidRPr="00000000" w14:paraId="0000000E">
      <w:pPr>
        <w:spacing w:after="180" w:line="276" w:lineRule="auto"/>
        <w:rPr/>
      </w:pPr>
      <w:r w:rsidDel="00000000" w:rsidR="00000000" w:rsidRPr="00000000">
        <w:rPr>
          <w:i w:val="0"/>
          <w:iCs w:val="0"/>
          <w:rtl w:val="0"/>
        </w:rPr>
        <w:t xml:space="preserve">1.3  Nothing contained herein shall diminish the independent governmental authority of either party.</w:t>
      </w:r>
      <w:r w:rsidDel="00000000" w:rsidR="00000000" w:rsidRPr="00000000">
        <w:rPr>
          <w:rtl w:val="0"/>
        </w:rPr>
      </w:r>
    </w:p>
    <w:p w:rsidR="00000000" w:rsidDel="00000000" w:rsidP="00000000" w:rsidRDefault="00000000" w:rsidRPr="00000000" w14:paraId="0000000F">
      <w:pPr>
        <w:spacing w:after="180" w:line="276" w:lineRule="auto"/>
        <w:rPr/>
      </w:pPr>
      <w:r w:rsidDel="00000000" w:rsidR="00000000" w:rsidRPr="00000000">
        <w:rPr>
          <w:i w:val="0"/>
          <w:iCs w:val="0"/>
          <w:rtl w:val="0"/>
        </w:rPr>
        <w:t xml:space="preserve">1.4  This Agreement does not constitute, and shall not be construed as, an automatic or recurring financial appropriation by either party.</w:t>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Article 2: Recognition of Roles</w:t>
      </w:r>
    </w:p>
    <w:p w:rsidR="00000000" w:rsidDel="00000000" w:rsidP="00000000" w:rsidRDefault="00000000" w:rsidRPr="00000000" w14:paraId="00000011">
      <w:pPr>
        <w:spacing w:after="180" w:line="276" w:lineRule="auto"/>
        <w:rPr/>
      </w:pPr>
      <w:r w:rsidDel="00000000" w:rsidR="00000000" w:rsidRPr="00000000">
        <w:rPr>
          <w:i w:val="0"/>
          <w:iCs w:val="0"/>
          <w:rtl w:val="0"/>
        </w:rPr>
        <w:t xml:space="preserve">2.1  The parties recognize that their respective tourism functions are complementary and non-competing.</w:t>
      </w:r>
      <w:r w:rsidDel="00000000" w:rsidR="00000000" w:rsidRPr="00000000">
        <w:rPr>
          <w:rtl w:val="0"/>
        </w:rPr>
      </w:r>
    </w:p>
    <w:p w:rsidR="00000000" w:rsidDel="00000000" w:rsidP="00000000" w:rsidRDefault="00000000" w:rsidRPr="00000000" w14:paraId="00000012">
      <w:pPr>
        <w:spacing w:after="180" w:line="276" w:lineRule="auto"/>
        <w:rPr/>
      </w:pPr>
      <w:r w:rsidDel="00000000" w:rsidR="00000000" w:rsidRPr="00000000">
        <w:rPr>
          <w:i w:val="0"/>
          <w:iCs w:val="0"/>
          <w:rtl w:val="0"/>
        </w:rPr>
        <w:t xml:space="preserve">2.2  The Town of Front Royal serves as the County's primary historic downtown, hospitality hub, visitor welcome point, and commercial district. The Town operates the Front Royal Visitors Center and manages the Discover Front Royal destination brand.</w:t>
      </w:r>
      <w:r w:rsidDel="00000000" w:rsidR="00000000" w:rsidRPr="00000000">
        <w:rPr>
          <w:rtl w:val="0"/>
        </w:rPr>
      </w:r>
    </w:p>
    <w:p w:rsidR="00000000" w:rsidDel="00000000" w:rsidP="00000000" w:rsidRDefault="00000000" w:rsidRPr="00000000" w14:paraId="00000013">
      <w:pPr>
        <w:spacing w:after="180" w:line="276" w:lineRule="auto"/>
        <w:rPr/>
      </w:pPr>
      <w:r w:rsidDel="00000000" w:rsidR="00000000" w:rsidRPr="00000000">
        <w:rPr>
          <w:i w:val="0"/>
          <w:iCs w:val="0"/>
          <w:rtl w:val="0"/>
        </w:rPr>
        <w:t xml:space="preserve">2.3  Warren County provides countywide destination management, digital marketing, outdoor recreation, agritourism, heritage tourism, sports tourism, hallmark events, </w:t>
      </w:r>
      <w:r w:rsidDel="00000000" w:rsidR="00000000" w:rsidRPr="00000000">
        <w:rPr>
          <w:sz w:val="24"/>
          <w:szCs w:val="24"/>
          <w:rtl w:val="0"/>
        </w:rPr>
        <w:t xml:space="preserve">regional partnerships.</w:t>
      </w:r>
      <w:r w:rsidDel="00000000" w:rsidR="00000000" w:rsidRPr="00000000">
        <w:rPr>
          <w:i w:val="0"/>
          <w:iCs w:val="0"/>
          <w:rtl w:val="0"/>
        </w:rPr>
        <w:t xml:space="preserve">, and strategic investment across the County's complete tourism portfolio.</w:t>
      </w:r>
      <w:r w:rsidDel="00000000" w:rsidR="00000000" w:rsidRPr="00000000">
        <w:rPr>
          <w:rtl w:val="0"/>
        </w:rPr>
      </w:r>
    </w:p>
    <w:p w:rsidR="00000000" w:rsidDel="00000000" w:rsidP="00000000" w:rsidRDefault="00000000" w:rsidRPr="00000000" w14:paraId="00000014">
      <w:pPr>
        <w:spacing w:after="180" w:line="276" w:lineRule="auto"/>
        <w:rPr/>
      </w:pPr>
      <w:r w:rsidDel="00000000" w:rsidR="00000000" w:rsidRPr="00000000">
        <w:rPr>
          <w:i w:val="0"/>
          <w:iCs w:val="0"/>
          <w:rtl w:val="0"/>
        </w:rPr>
        <w:t xml:space="preserve">2.4  The parties acknowledge that these roles are additive. Coordination between them produces greater regional benefit than isolated, duplicative effort.</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Article 3: County's Reserved Authority</w:t>
      </w:r>
    </w:p>
    <w:p w:rsidR="00000000" w:rsidDel="00000000" w:rsidP="00000000" w:rsidRDefault="00000000" w:rsidRPr="00000000" w14:paraId="00000016">
      <w:pPr>
        <w:spacing w:after="180" w:line="276" w:lineRule="auto"/>
        <w:rPr/>
      </w:pPr>
      <w:r w:rsidDel="00000000" w:rsidR="00000000" w:rsidRPr="00000000">
        <w:rPr>
          <w:i w:val="0"/>
          <w:iCs w:val="0"/>
          <w:rtl w:val="0"/>
        </w:rPr>
        <w:t xml:space="preserve">3.1  Nothing contained in this Agreement shall require Warren County to surrender, limit, or subordinate its independent governmental authority over tourism, economic development, marketing, or public investment.</w:t>
      </w:r>
      <w:r w:rsidDel="00000000" w:rsidR="00000000" w:rsidRPr="00000000">
        <w:rPr>
          <w:rtl w:val="0"/>
        </w:rPr>
      </w:r>
    </w:p>
    <w:p w:rsidR="00000000" w:rsidDel="00000000" w:rsidP="00000000" w:rsidRDefault="00000000" w:rsidRPr="00000000" w14:paraId="00000017">
      <w:pPr>
        <w:spacing w:after="180" w:line="276" w:lineRule="auto"/>
        <w:rPr/>
      </w:pPr>
      <w:r w:rsidDel="00000000" w:rsidR="00000000" w:rsidRPr="00000000">
        <w:rPr>
          <w:i w:val="0"/>
          <w:iCs w:val="0"/>
          <w:rtl w:val="0"/>
        </w:rPr>
        <w:t xml:space="preserve">3.2  Warren County specifically and explicitly reserves the unrestricted right to: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launch, and maintain independent tourism initiatives, brands, and digital platforms;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Pursue independent grant opportunities from state agencies and other funding sources, including registering Warren County as a Destination Marketing Organization (DMO) with the Virginia Tourism Corporation (VTC) — a designation that unlocks state-level marketing grants, cooperative advertising programs, and VTC partnership funding available exclusively to registered DMOs;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 independent destination marketing, paid advertising, and social media campaigns;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into independent partnerships with any tourism-sector organization, business, attraction, event organizer, or government entity;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fund, and operate independent visitor information points, kiosks, or satellite visitor facilities at any location within or beyond the County, without the approval of the Town or any partner agency;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Decline participation in any collaborative initiative that does not align with the Blueprint or the County's strategic goals.</w:t>
      </w:r>
    </w:p>
    <w:p w:rsidR="00000000" w:rsidDel="00000000" w:rsidP="00000000" w:rsidRDefault="00000000" w:rsidRPr="00000000" w14:paraId="0000001E">
      <w:pPr>
        <w:spacing w:after="180" w:line="276" w:lineRule="auto"/>
        <w:rPr/>
      </w:pPr>
      <w:r w:rsidDel="00000000" w:rsidR="00000000" w:rsidRPr="00000000">
        <w:rPr>
          <w:i w:val="0"/>
          <w:iCs w:val="0"/>
          <w:rtl w:val="0"/>
        </w:rPr>
        <w:t xml:space="preserve">3.3  The existence of this Agreement shall not be cited as a basis to challenge, delay, or condition the exercise of any right reserved under Section 3.2.</w:t>
      </w:r>
      <w:r w:rsidDel="00000000" w:rsidR="00000000" w:rsidRPr="00000000">
        <w:rPr>
          <w:rtl w:val="0"/>
        </w:rPr>
      </w:r>
    </w:p>
    <w:p w:rsidR="00000000" w:rsidDel="00000000" w:rsidP="00000000" w:rsidRDefault="00000000" w:rsidRPr="00000000" w14:paraId="0000001F">
      <w:pPr>
        <w:spacing w:after="180" w:line="276" w:lineRule="auto"/>
        <w:rPr>
          <w:i w:val="0"/>
          <w:iCs w:val="0"/>
        </w:rPr>
      </w:pPr>
      <w:r w:rsidDel="00000000" w:rsidR="00000000" w:rsidRPr="00000000">
        <w:rPr>
          <w:i w:val="0"/>
          <w:iCs w:val="0"/>
          <w:rtl w:val="0"/>
        </w:rPr>
        <w:t xml:space="preserve">3.4  </w:t>
      </w:r>
      <w:r w:rsidDel="00000000" w:rsidR="00000000" w:rsidRPr="00000000">
        <w:rPr>
          <w:b w:val="1"/>
          <w:bCs w:val="1"/>
          <w:i w:val="0"/>
          <w:iCs w:val="0"/>
          <w:rtl w:val="0"/>
        </w:rPr>
        <w:t xml:space="preserve">Print Marketing Cap and ROI Requirement.</w:t>
      </w:r>
      <w:r w:rsidDel="00000000" w:rsidR="00000000" w:rsidRPr="00000000">
        <w:rPr>
          <w:i w:val="0"/>
          <w:iCs w:val="0"/>
          <w:rtl w:val="0"/>
        </w:rPr>
        <w:t xml:space="preserve"> Warren County reserves the right to cap, limit, or decline funding for print marketing initiatives under any collaborative agreement or grant. County funds directed toward print shall not be disbursed without prior submission of a documented media plan identifying the specific publication, circulation figures, distribution method, cost-per-thousand, and any available performance data from prior placements in the same outlet. </w:t>
      </w:r>
    </w:p>
    <w:p w:rsidR="00000000" w:rsidDel="00000000" w:rsidP="00000000" w:rsidRDefault="00000000" w:rsidRPr="00000000" w14:paraId="00000020">
      <w:pPr>
        <w:spacing w:after="180" w:line="276" w:lineRule="auto"/>
        <w:rPr/>
      </w:pPr>
      <w:r w:rsidDel="00000000" w:rsidR="00000000" w:rsidRPr="00000000">
        <w:rPr>
          <w:i w:val="0"/>
          <w:iCs w:val="0"/>
          <w:rtl w:val="0"/>
        </w:rPr>
        <w:t xml:space="preserve">Warren County does not recognize print placement alone as evidence of marketing return. Where verified analytics are unavailable for a proposed print buy, the County reserves the right to decline funding for that specific expenditure without affecting the remainder of an approved grant.</w:t>
      </w:r>
      <w:r w:rsidDel="00000000" w:rsidR="00000000" w:rsidRPr="00000000">
        <w:rPr>
          <w:rtl w:val="0"/>
        </w:rPr>
      </w:r>
    </w:p>
    <w:p w:rsidR="00000000" w:rsidDel="00000000" w:rsidP="00000000" w:rsidRDefault="00000000" w:rsidRPr="00000000" w14:paraId="00000021">
      <w:pPr>
        <w:spacing w:after="180" w:line="276" w:lineRule="auto"/>
        <w:rPr>
          <w:i w:val="0"/>
          <w:iCs w:val="0"/>
        </w:rPr>
      </w:pPr>
      <w:r w:rsidDel="00000000" w:rsidR="00000000" w:rsidRPr="00000000">
        <w:rPr>
          <w:i w:val="0"/>
          <w:iCs w:val="0"/>
          <w:rtl w:val="0"/>
        </w:rPr>
        <w:t xml:space="preserve">3.5  </w:t>
      </w:r>
      <w:r w:rsidDel="00000000" w:rsidR="00000000" w:rsidRPr="00000000">
        <w:rPr>
          <w:b w:val="1"/>
          <w:bCs w:val="1"/>
          <w:i w:val="0"/>
          <w:iCs w:val="0"/>
          <w:rtl w:val="0"/>
        </w:rPr>
        <w:t xml:space="preserve">Right to Cap Expenditures with Partner Agencies.</w:t>
      </w:r>
      <w:r w:rsidDel="00000000" w:rsidR="00000000" w:rsidRPr="00000000">
        <w:rPr>
          <w:i w:val="0"/>
          <w:iCs w:val="0"/>
          <w:rtl w:val="0"/>
        </w:rPr>
        <w:t xml:space="preserve"> Warren County reserves the right to cap its total financial contribution to any individual partner agency — regardless of that agency's budget size, operational scope, or prior funding history — at a level determined solely by the County's Tourism Director and consistent with the County's grant framework. No prior appropriation, prior agreement, or pattern of funding shall be construed as a commitment to maintain or increase future funding to any partner agency. </w:t>
      </w:r>
    </w:p>
    <w:p w:rsidR="00000000" w:rsidDel="00000000" w:rsidP="00000000" w:rsidRDefault="00000000" w:rsidRPr="00000000" w14:paraId="00000022">
      <w:pPr>
        <w:spacing w:after="180" w:line="276" w:lineRule="auto"/>
        <w:rPr/>
      </w:pPr>
      <w:r w:rsidDel="00000000" w:rsidR="00000000" w:rsidRPr="00000000">
        <w:rPr>
          <w:i w:val="0"/>
          <w:iCs w:val="0"/>
          <w:rtl w:val="0"/>
        </w:rPr>
        <w:t xml:space="preserve">The County's contribution to any collaborative initiative shall be evaluated independently each grant cycle on the basis of documented performance, strategic alignment, and verified return on investment.</w:t>
      </w:r>
      <w:r w:rsidDel="00000000" w:rsidR="00000000" w:rsidRPr="00000000">
        <w:rPr>
          <w:rtl w:val="0"/>
        </w:rPr>
      </w:r>
    </w:p>
    <w:p w:rsidR="00000000" w:rsidDel="00000000" w:rsidP="00000000" w:rsidRDefault="00000000" w:rsidRPr="00000000" w14:paraId="00000023">
      <w:pPr>
        <w:pStyle w:val="Heading1"/>
        <w:rPr/>
      </w:pPr>
      <w:r w:rsidDel="00000000" w:rsidR="00000000" w:rsidRPr="00000000">
        <w:rPr>
          <w:rtl w:val="0"/>
        </w:rPr>
        <w:t xml:space="preserve">Article 4: First Right of Refusal</w:t>
      </w:r>
    </w:p>
    <w:p w:rsidR="00000000" w:rsidDel="00000000" w:rsidP="00000000" w:rsidRDefault="00000000" w:rsidRPr="00000000" w14:paraId="00000024">
      <w:pPr>
        <w:spacing w:after="180" w:line="276" w:lineRule="auto"/>
        <w:rPr/>
      </w:pPr>
      <w:r w:rsidDel="00000000" w:rsidR="00000000" w:rsidRPr="00000000">
        <w:rPr>
          <w:i w:val="0"/>
          <w:iCs w:val="0"/>
          <w:rtl w:val="0"/>
        </w:rPr>
        <w:t xml:space="preserve">4.1  As the primary funding entity for countywide tourism, Warren County holds the first right of refusal on any joint event, marketing campaign, or tourism project that seeks County funding, County branding, County digital amplification, or County staff resources.</w:t>
      </w:r>
      <w:r w:rsidDel="00000000" w:rsidR="00000000" w:rsidRPr="00000000">
        <w:rPr>
          <w:rtl w:val="0"/>
        </w:rPr>
      </w:r>
    </w:p>
    <w:p w:rsidR="00000000" w:rsidDel="00000000" w:rsidP="00000000" w:rsidRDefault="00000000" w:rsidRPr="00000000" w14:paraId="00000025">
      <w:pPr>
        <w:spacing w:after="180" w:line="276" w:lineRule="auto"/>
        <w:rPr/>
      </w:pPr>
      <w:r w:rsidDel="00000000" w:rsidR="00000000" w:rsidRPr="00000000">
        <w:rPr>
          <w:i w:val="0"/>
          <w:iCs w:val="0"/>
          <w:rtl w:val="0"/>
        </w:rPr>
        <w:t xml:space="preserve">4.2  The County may decline participation in any such initiative without waiving any other right or obligation under this Agreement.</w:t>
      </w:r>
      <w:r w:rsidDel="00000000" w:rsidR="00000000" w:rsidRPr="00000000">
        <w:rPr>
          <w:rtl w:val="0"/>
        </w:rPr>
      </w:r>
    </w:p>
    <w:p w:rsidR="00000000" w:rsidDel="00000000" w:rsidP="00000000" w:rsidRDefault="00000000" w:rsidRPr="00000000" w14:paraId="00000026">
      <w:pPr>
        <w:spacing w:after="180" w:line="276" w:lineRule="auto"/>
        <w:rPr/>
      </w:pPr>
      <w:r w:rsidDel="00000000" w:rsidR="00000000" w:rsidRPr="00000000">
        <w:rPr>
          <w:i w:val="0"/>
          <w:iCs w:val="0"/>
          <w:rtl w:val="0"/>
        </w:rPr>
        <w:t xml:space="preserve">4.3  No joint initiative shall be publicly announced as County-supported, County-funded, or County-branded without prior written confirmation from the County's Tourism Director.</w:t>
      </w:r>
      <w:r w:rsidDel="00000000" w:rsidR="00000000" w:rsidRPr="00000000">
        <w:rPr>
          <w:rtl w:val="0"/>
        </w:rPr>
      </w:r>
    </w:p>
    <w:p w:rsidR="00000000" w:rsidDel="00000000" w:rsidP="00000000" w:rsidRDefault="00000000" w:rsidRPr="00000000" w14:paraId="00000027">
      <w:pPr>
        <w:pStyle w:val="Heading1"/>
        <w:spacing w:after="120" w:before="480" w:line="276" w:lineRule="auto"/>
        <w:rPr/>
      </w:pPr>
      <w:bookmarkStart w:colFirst="0" w:colLast="0" w:name="_heading=h.8j8p4m3p24zc" w:id="0"/>
      <w:bookmarkEnd w:id="0"/>
      <w:r w:rsidDel="00000000" w:rsidR="00000000" w:rsidRPr="00000000">
        <w:rPr>
          <w:rtl w:val="0"/>
        </w:rPr>
        <w:t xml:space="preserve">Article 5: Financial Provisions — Structured Grant</w:t>
      </w:r>
    </w:p>
    <w:p w:rsidR="00000000" w:rsidDel="00000000" w:rsidP="00000000" w:rsidRDefault="00000000" w:rsidRPr="00000000" w14:paraId="00000028">
      <w:pPr>
        <w:pStyle w:val="Heading3"/>
        <w:spacing w:after="80" w:before="280" w:line="276" w:lineRule="auto"/>
        <w:rPr>
          <w:b w:val="1"/>
          <w:bCs w:val="1"/>
          <w:color w:val="2e74b5"/>
          <w:sz w:val="26"/>
          <w:szCs w:val="26"/>
        </w:rPr>
      </w:pPr>
      <w:bookmarkStart w:colFirst="0" w:colLast="0" w:name="_heading=h.9hmh6522ysxq" w:id="1"/>
      <w:bookmarkEnd w:id="1"/>
      <w:r w:rsidDel="00000000" w:rsidR="00000000" w:rsidRPr="00000000">
        <w:rPr>
          <w:b w:val="1"/>
          <w:bCs w:val="1"/>
          <w:color w:val="2e74b5"/>
          <w:sz w:val="26"/>
          <w:szCs w:val="26"/>
          <w:rtl w:val="0"/>
        </w:rPr>
        <w:t xml:space="preserve">5.1 County Grant Administration</w:t>
      </w:r>
    </w:p>
    <w:p w:rsidR="00000000" w:rsidDel="00000000" w:rsidP="00000000" w:rsidRDefault="00000000" w:rsidRPr="00000000" w14:paraId="00000029">
      <w:pPr>
        <w:spacing w:after="240" w:before="240" w:line="276" w:lineRule="auto"/>
        <w:rPr/>
      </w:pPr>
      <w:r w:rsidDel="00000000" w:rsidR="00000000" w:rsidRPr="00000000">
        <w:rPr>
          <w:rtl w:val="0"/>
        </w:rPr>
        <w:t xml:space="preserve">County tourism funding provided pursuant to this Agreement shall be administered exclusively through the County's standardized grant process. No funding shall be disbursed outside of an executed grant agreement.</w:t>
      </w:r>
    </w:p>
    <w:p w:rsidR="00000000" w:rsidDel="00000000" w:rsidP="00000000" w:rsidRDefault="00000000" w:rsidRPr="00000000" w14:paraId="0000002A">
      <w:pPr>
        <w:pStyle w:val="Heading3"/>
        <w:spacing w:after="80" w:before="280" w:line="276" w:lineRule="auto"/>
        <w:rPr>
          <w:b w:val="1"/>
          <w:bCs w:val="1"/>
          <w:color w:val="2e74b5"/>
          <w:sz w:val="26"/>
          <w:szCs w:val="26"/>
        </w:rPr>
      </w:pPr>
      <w:bookmarkStart w:colFirst="0" w:colLast="0" w:name="_heading=h.s3k47r1lerna" w:id="2"/>
      <w:bookmarkEnd w:id="2"/>
      <w:r w:rsidDel="00000000" w:rsidR="00000000" w:rsidRPr="00000000">
        <w:rPr>
          <w:b w:val="1"/>
          <w:bCs w:val="1"/>
          <w:color w:val="2e74b5"/>
          <w:sz w:val="26"/>
          <w:szCs w:val="26"/>
          <w:rtl w:val="0"/>
        </w:rPr>
        <w:t xml:space="preserve">5.2 2026 Transitional Collaborative Tourism Marketing Grant</w:t>
      </w:r>
    </w:p>
    <w:p w:rsidR="00000000" w:rsidDel="00000000" w:rsidP="00000000" w:rsidRDefault="00000000" w:rsidRPr="00000000" w14:paraId="0000002B">
      <w:pPr>
        <w:spacing w:after="240" w:before="240" w:line="276" w:lineRule="auto"/>
        <w:rPr/>
      </w:pPr>
      <w:r w:rsidDel="00000000" w:rsidR="00000000" w:rsidRPr="00000000">
        <w:rPr>
          <w:rtl w:val="0"/>
        </w:rPr>
        <w:t xml:space="preserve">For the remainder of the 2026 calendar year, Warren County shall make available a one-time Collaborative Tourism Marketing Grant of up to </w:t>
      </w:r>
      <w:r w:rsidDel="00000000" w:rsidR="00000000" w:rsidRPr="00000000">
        <w:rPr>
          <w:b w:val="1"/>
          <w:bCs w:val="1"/>
          <w:rtl w:val="0"/>
        </w:rPr>
        <w:t xml:space="preserve">Thirty Thousand Dollars ($30,000)</w:t>
      </w:r>
      <w:r w:rsidDel="00000000" w:rsidR="00000000" w:rsidRPr="00000000">
        <w:rPr>
          <w:rtl w:val="0"/>
        </w:rPr>
        <w:t xml:space="preserve">.</w:t>
      </w:r>
    </w:p>
    <w:p w:rsidR="00000000" w:rsidDel="00000000" w:rsidP="00000000" w:rsidRDefault="00000000" w:rsidRPr="00000000" w14:paraId="0000002C">
      <w:pPr>
        <w:spacing w:after="240" w:before="240" w:line="276" w:lineRule="auto"/>
        <w:rPr/>
      </w:pPr>
      <w:r w:rsidDel="00000000" w:rsidR="00000000" w:rsidRPr="00000000">
        <w:rPr>
          <w:rtl w:val="0"/>
        </w:rPr>
        <w:t xml:space="preserve">The purpose of this transitional grant is to provide sufficient time for an eligible partner organization to prepare a comprehensive marketing plan, establish verified baseline analytics, implement approved collaborative marketing initiatives, and generate documented performance data prior to the beginning of the 2027 funding cycle.</w:t>
      </w:r>
    </w:p>
    <w:p w:rsidR="00000000" w:rsidDel="00000000" w:rsidP="00000000" w:rsidRDefault="00000000" w:rsidRPr="00000000" w14:paraId="0000002D">
      <w:pPr>
        <w:spacing w:after="240" w:before="240" w:line="276" w:lineRule="auto"/>
        <w:rPr/>
      </w:pPr>
      <w:r w:rsidDel="00000000" w:rsidR="00000000" w:rsidRPr="00000000">
        <w:rPr>
          <w:rtl w:val="0"/>
        </w:rPr>
        <w:t xml:space="preserve">This transitional grant is intended to establish standardized reporting requirements, verified performance baselines, and a collaborative funding framework that can be objectively evaluated before future appropriations are considered. It shall not establish a recurring funding level, future entitlement, minimum appropriation, or precedent for subsequent funding decisions.</w:t>
      </w:r>
    </w:p>
    <w:p w:rsidR="00000000" w:rsidDel="00000000" w:rsidP="00000000" w:rsidRDefault="00000000" w:rsidRPr="00000000" w14:paraId="0000002E">
      <w:pPr>
        <w:spacing w:after="240" w:before="240" w:line="276" w:lineRule="auto"/>
        <w:rPr/>
      </w:pPr>
      <w:r w:rsidDel="00000000" w:rsidR="00000000" w:rsidRPr="00000000">
        <w:rPr>
          <w:rtl w:val="0"/>
        </w:rPr>
        <w:t xml:space="preserve">Eligibility for the 2026 Transitional Grant is limited to Tier 1 applicants meeting the standards established in this Agreement and the Warren County Tourism Strategic Blueprint.</w:t>
      </w:r>
    </w:p>
    <w:p w:rsidR="00000000" w:rsidDel="00000000" w:rsidP="00000000" w:rsidRDefault="00000000" w:rsidRPr="00000000" w14:paraId="0000002F">
      <w:pPr>
        <w:pStyle w:val="Heading3"/>
        <w:spacing w:after="80" w:before="280" w:line="276" w:lineRule="auto"/>
        <w:rPr>
          <w:b w:val="1"/>
          <w:bCs w:val="1"/>
          <w:color w:val="2e74b5"/>
          <w:sz w:val="26"/>
          <w:szCs w:val="26"/>
        </w:rPr>
      </w:pPr>
      <w:bookmarkStart w:colFirst="0" w:colLast="0" w:name="_heading=h.a6zgqj3k5eol" w:id="3"/>
      <w:bookmarkEnd w:id="3"/>
      <w:r w:rsidDel="00000000" w:rsidR="00000000" w:rsidRPr="00000000">
        <w:rPr>
          <w:b w:val="1"/>
          <w:bCs w:val="1"/>
          <w:color w:val="2e74b5"/>
          <w:sz w:val="26"/>
          <w:szCs w:val="26"/>
          <w:rtl w:val="0"/>
        </w:rPr>
        <w:t xml:space="preserve">5.3 2027 Tiered Collaborative Matching Grant Framework</w:t>
      </w:r>
    </w:p>
    <w:p w:rsidR="00000000" w:rsidDel="00000000" w:rsidP="00000000" w:rsidRDefault="00000000" w:rsidRPr="00000000" w14:paraId="00000030">
      <w:pPr>
        <w:spacing w:after="240" w:before="240" w:line="276" w:lineRule="auto"/>
        <w:rPr/>
      </w:pPr>
      <w:r w:rsidDel="00000000" w:rsidR="00000000" w:rsidRPr="00000000">
        <w:rPr>
          <w:rtl w:val="0"/>
        </w:rPr>
        <w:t xml:space="preserve">Beginning with the 2027 funding cycle, collaborative tourism funding shall transition to the Tiered Collaborative Matching Grant Framework established by this Agreement.</w:t>
      </w:r>
    </w:p>
    <w:p w:rsidR="00000000" w:rsidDel="00000000" w:rsidP="00000000" w:rsidRDefault="00000000" w:rsidRPr="00000000" w14:paraId="00000031">
      <w:pPr>
        <w:spacing w:after="240" w:before="240" w:line="276" w:lineRule="auto"/>
        <w:rPr/>
      </w:pPr>
      <w:r w:rsidDel="00000000" w:rsidR="00000000" w:rsidRPr="00000000">
        <w:rPr>
          <w:rtl w:val="0"/>
        </w:rPr>
        <w:t xml:space="preserve">Successful completion of the 2026 Transitional Grant establishes eligibility for participation but does not guarantee future funding. The Tiered Collaborative Matching Grant Framework is intended to ensure that County investment remains proportional to a recipient's demonstrated organizational capacity, documented performance, strategic alignment, and measurable public benefit while creating opportunities for qualified public agencies, nonprofit organizations, businesses, destination organizations, and community partners to participate under objective and consistent standards.</w:t>
      </w:r>
    </w:p>
    <w:p w:rsidR="00000000" w:rsidDel="00000000" w:rsidP="00000000" w:rsidRDefault="00000000" w:rsidRPr="00000000" w14:paraId="00000032">
      <w:pPr>
        <w:pStyle w:val="Heading3"/>
        <w:spacing w:after="80" w:before="280" w:line="276" w:lineRule="auto"/>
        <w:rPr>
          <w:b w:val="1"/>
          <w:bCs w:val="1"/>
          <w:color w:val="2e74b5"/>
          <w:sz w:val="26"/>
          <w:szCs w:val="26"/>
        </w:rPr>
      </w:pPr>
      <w:bookmarkStart w:colFirst="0" w:colLast="0" w:name="_heading=h.l927581pqt04" w:id="4"/>
      <w:bookmarkEnd w:id="4"/>
      <w:r w:rsidDel="00000000" w:rsidR="00000000" w:rsidRPr="00000000">
        <w:rPr>
          <w:b w:val="1"/>
          <w:bCs w:val="1"/>
          <w:color w:val="2e74b5"/>
          <w:sz w:val="26"/>
          <w:szCs w:val="26"/>
          <w:rtl w:val="0"/>
        </w:rPr>
        <w:t xml:space="preserve">5.4 General Funding Requirements</w:t>
      </w:r>
    </w:p>
    <w:p w:rsidR="00000000" w:rsidDel="00000000" w:rsidP="00000000" w:rsidRDefault="00000000" w:rsidRPr="00000000" w14:paraId="00000033">
      <w:pPr>
        <w:spacing w:after="240" w:before="240" w:line="276" w:lineRule="auto"/>
        <w:rPr/>
      </w:pPr>
      <w:r w:rsidDel="00000000" w:rsidR="00000000" w:rsidRPr="00000000">
        <w:rPr>
          <w:rtl w:val="0"/>
        </w:rPr>
        <w:t xml:space="preserve">All County tourism funding provided pursuant to this Agreement shall remain subject to:</w:t>
      </w:r>
    </w:p>
    <w:p w:rsidR="00000000" w:rsidDel="00000000" w:rsidP="00000000" w:rsidRDefault="00000000" w:rsidRPr="00000000" w14:paraId="00000034">
      <w:pPr>
        <w:numPr>
          <w:ilvl w:val="0"/>
          <w:numId w:val="1"/>
        </w:numPr>
        <w:spacing w:after="0" w:afterAutospacing="0" w:before="240" w:line="276" w:lineRule="auto"/>
        <w:ind w:left="720" w:hanging="360"/>
      </w:pPr>
      <w:r w:rsidDel="00000000" w:rsidR="00000000" w:rsidRPr="00000000">
        <w:rPr>
          <w:rtl w:val="0"/>
        </w:rPr>
        <w:t xml:space="preserve">Annual appropriation by the Warren County Board of Supervisors;</w:t>
      </w:r>
    </w:p>
    <w:p w:rsidR="00000000" w:rsidDel="00000000" w:rsidP="00000000" w:rsidRDefault="00000000" w:rsidRPr="00000000" w14:paraId="00000035">
      <w:pPr>
        <w:numPr>
          <w:ilvl w:val="0"/>
          <w:numId w:val="1"/>
        </w:numPr>
        <w:spacing w:after="0" w:afterAutospacing="0" w:before="0" w:beforeAutospacing="0" w:line="276" w:lineRule="auto"/>
        <w:ind w:left="720" w:hanging="360"/>
      </w:pPr>
      <w:r w:rsidDel="00000000" w:rsidR="00000000" w:rsidRPr="00000000">
        <w:rPr>
          <w:rtl w:val="0"/>
        </w:rPr>
        <w:t xml:space="preserve">Submission and approval of a complete grant application;</w:t>
      </w:r>
    </w:p>
    <w:p w:rsidR="00000000" w:rsidDel="00000000" w:rsidP="00000000" w:rsidRDefault="00000000" w:rsidRPr="00000000" w14:paraId="00000036">
      <w:pPr>
        <w:numPr>
          <w:ilvl w:val="0"/>
          <w:numId w:val="1"/>
        </w:numPr>
        <w:spacing w:after="0" w:afterAutospacing="0" w:before="0" w:beforeAutospacing="0" w:line="276" w:lineRule="auto"/>
        <w:ind w:left="720" w:hanging="360"/>
      </w:pPr>
      <w:r w:rsidDel="00000000" w:rsidR="00000000" w:rsidRPr="00000000">
        <w:rPr>
          <w:rtl w:val="0"/>
        </w:rPr>
        <w:t xml:space="preserve">Execution of a separate grant agreement prior to disbursement;</w:t>
      </w:r>
    </w:p>
    <w:p w:rsidR="00000000" w:rsidDel="00000000" w:rsidP="00000000" w:rsidRDefault="00000000" w:rsidRPr="00000000" w14:paraId="00000037">
      <w:pPr>
        <w:numPr>
          <w:ilvl w:val="0"/>
          <w:numId w:val="1"/>
        </w:numPr>
        <w:spacing w:after="0" w:afterAutospacing="0" w:before="0" w:beforeAutospacing="0" w:line="276" w:lineRule="auto"/>
        <w:ind w:left="720" w:hanging="360"/>
      </w:pPr>
      <w:r w:rsidDel="00000000" w:rsidR="00000000" w:rsidRPr="00000000">
        <w:rPr>
          <w:rtl w:val="0"/>
        </w:rPr>
        <w:t xml:space="preserve">Demonstrated compliance with all reporting, performance, and accountability requirements;</w:t>
      </w:r>
    </w:p>
    <w:p w:rsidR="00000000" w:rsidDel="00000000" w:rsidP="00000000" w:rsidRDefault="00000000" w:rsidRPr="00000000" w14:paraId="00000038">
      <w:pPr>
        <w:numPr>
          <w:ilvl w:val="0"/>
          <w:numId w:val="1"/>
        </w:numPr>
        <w:spacing w:after="0" w:afterAutospacing="0" w:before="0" w:beforeAutospacing="0" w:line="276" w:lineRule="auto"/>
        <w:ind w:left="720" w:hanging="360"/>
      </w:pPr>
      <w:r w:rsidDel="00000000" w:rsidR="00000000" w:rsidRPr="00000000">
        <w:rPr>
          <w:rtl w:val="0"/>
        </w:rPr>
        <w:t xml:space="preserve">Consistency with the Warren County Tourism Strategic Blueprint;</w:t>
      </w:r>
    </w:p>
    <w:p w:rsidR="00000000" w:rsidDel="00000000" w:rsidP="00000000" w:rsidRDefault="00000000" w:rsidRPr="00000000" w14:paraId="00000039">
      <w:pPr>
        <w:numPr>
          <w:ilvl w:val="0"/>
          <w:numId w:val="1"/>
        </w:numPr>
        <w:spacing w:after="240" w:before="0" w:beforeAutospacing="0" w:line="276" w:lineRule="auto"/>
        <w:ind w:left="720" w:hanging="360"/>
      </w:pPr>
      <w:r w:rsidDel="00000000" w:rsidR="00000000" w:rsidRPr="00000000">
        <w:rPr>
          <w:rtl w:val="0"/>
        </w:rPr>
        <w:t xml:space="preserve">Consistency with Virginia Code § 58.1-3819 and all applicable County procurement, financial, and grant administration policies.</w:t>
      </w:r>
    </w:p>
    <w:p w:rsidR="00000000" w:rsidDel="00000000" w:rsidP="00000000" w:rsidRDefault="00000000" w:rsidRPr="00000000" w14:paraId="0000003A">
      <w:pPr>
        <w:pStyle w:val="Heading3"/>
        <w:spacing w:after="80" w:before="280" w:line="276" w:lineRule="auto"/>
        <w:rPr>
          <w:b w:val="1"/>
          <w:bCs w:val="1"/>
          <w:color w:val="2e74b5"/>
          <w:sz w:val="26"/>
          <w:szCs w:val="26"/>
        </w:rPr>
      </w:pPr>
      <w:bookmarkStart w:colFirst="0" w:colLast="0" w:name="_heading=h.b977g1zcg46l" w:id="5"/>
      <w:bookmarkEnd w:id="5"/>
      <w:r w:rsidDel="00000000" w:rsidR="00000000" w:rsidRPr="00000000">
        <w:rPr>
          <w:rtl w:val="0"/>
        </w:rPr>
      </w:r>
    </w:p>
    <w:p w:rsidR="00000000" w:rsidDel="00000000" w:rsidP="00000000" w:rsidRDefault="00000000" w:rsidRPr="00000000" w14:paraId="0000003B">
      <w:pPr>
        <w:pStyle w:val="Heading3"/>
        <w:spacing w:after="80" w:before="280" w:line="276" w:lineRule="auto"/>
        <w:rPr>
          <w:b w:val="1"/>
          <w:bCs w:val="1"/>
          <w:color w:val="2e74b5"/>
          <w:sz w:val="26"/>
          <w:szCs w:val="26"/>
        </w:rPr>
      </w:pPr>
      <w:bookmarkStart w:colFirst="0" w:colLast="0" w:name="_heading=h.whesk2eh0uwd" w:id="6"/>
      <w:bookmarkEnd w:id="6"/>
      <w:r w:rsidDel="00000000" w:rsidR="00000000" w:rsidRPr="00000000">
        <w:rPr>
          <w:b w:val="1"/>
          <w:bCs w:val="1"/>
          <w:color w:val="2e74b5"/>
          <w:sz w:val="26"/>
          <w:szCs w:val="26"/>
          <w:rtl w:val="0"/>
        </w:rPr>
        <w:t xml:space="preserve">5.5 Open Eligibility</w:t>
      </w:r>
    </w:p>
    <w:p w:rsidR="00000000" w:rsidDel="00000000" w:rsidP="00000000" w:rsidRDefault="00000000" w:rsidRPr="00000000" w14:paraId="0000003C">
      <w:pPr>
        <w:spacing w:after="240" w:before="240" w:line="276" w:lineRule="auto"/>
        <w:rPr/>
      </w:pPr>
      <w:r w:rsidDel="00000000" w:rsidR="00000000" w:rsidRPr="00000000">
        <w:rPr>
          <w:rtl w:val="0"/>
        </w:rPr>
        <w:t xml:space="preserve">The collaborative grant framework established under this Agreement is not reserved exclusively for the Town of Front Royal or Discover Front Royal. Subject to available appropriations, any Warren County tourism-sector business, attraction, nonprofit organization, destination marketing organization, educational institution, event producer, marketing firm, creative agency, outdoor recreation provider, agritourism operator, or other qualified tourism partner capable of meeting the application, reporting, performance, and accountability standards established in this Agreement and the Warren County Tourism Strategic Blueprint may be eligible to apply under the same objective criteria.</w:t>
      </w:r>
    </w:p>
    <w:p w:rsidR="00000000" w:rsidDel="00000000" w:rsidP="00000000" w:rsidRDefault="00000000" w:rsidRPr="00000000" w14:paraId="0000003D">
      <w:pPr>
        <w:spacing w:after="240" w:before="240" w:line="276" w:lineRule="auto"/>
        <w:rPr/>
      </w:pPr>
      <w:r w:rsidDel="00000000" w:rsidR="00000000" w:rsidRPr="00000000">
        <w:rPr>
          <w:rtl w:val="0"/>
        </w:rPr>
        <w:t xml:space="preserve">No preferential treatment, exclusive access, or priority disbursement shall be extended to the Town of Front Royal or any other applicant by virtue of this Agreement. Eligibility for funding shall be determined solely by demonstrated organizational capacity, compliance with established application requirements, documented performance, strategic alignment, fiscal responsibility, measurable public benefit, and the availability of appropriated funds.</w:t>
      </w:r>
    </w:p>
    <w:p w:rsidR="00000000" w:rsidDel="00000000" w:rsidP="00000000" w:rsidRDefault="00000000" w:rsidRPr="00000000" w14:paraId="0000003E">
      <w:pPr>
        <w:pStyle w:val="Heading3"/>
        <w:spacing w:after="80" w:before="280" w:line="276" w:lineRule="auto"/>
        <w:rPr>
          <w:b w:val="1"/>
          <w:bCs w:val="1"/>
          <w:color w:val="2e74b5"/>
          <w:sz w:val="26"/>
          <w:szCs w:val="26"/>
        </w:rPr>
      </w:pPr>
      <w:bookmarkStart w:colFirst="0" w:colLast="0" w:name="_heading=h.aalxryx00qbk" w:id="7"/>
      <w:bookmarkEnd w:id="7"/>
      <w:r w:rsidDel="00000000" w:rsidR="00000000" w:rsidRPr="00000000">
        <w:rPr>
          <w:b w:val="1"/>
          <w:bCs w:val="1"/>
          <w:color w:val="2e74b5"/>
          <w:sz w:val="26"/>
          <w:szCs w:val="26"/>
          <w:rtl w:val="0"/>
        </w:rPr>
        <w:t xml:space="preserve">5.6 Tiered Matching Grant Structure</w:t>
      </w:r>
    </w:p>
    <w:p w:rsidR="00000000" w:rsidDel="00000000" w:rsidP="00000000" w:rsidRDefault="00000000" w:rsidRPr="00000000" w14:paraId="0000003F">
      <w:pPr>
        <w:spacing w:after="240" w:before="240" w:line="276" w:lineRule="auto"/>
        <w:rPr/>
      </w:pPr>
      <w:r w:rsidDel="00000000" w:rsidR="00000000" w:rsidRPr="00000000">
        <w:rPr>
          <w:rtl w:val="0"/>
        </w:rPr>
        <w:t xml:space="preserve">To ensure that the County's collaborative grant investment remains proportional to a recipient's demonstrated organizational capacity, all Collaborative Tourism Matching Grants shall be evaluated under the following tiered structure:</w:t>
      </w:r>
    </w:p>
    <w:p w:rsidR="00000000" w:rsidDel="00000000" w:rsidP="00000000" w:rsidRDefault="00000000" w:rsidRPr="00000000" w14:paraId="00000040">
      <w:pPr>
        <w:spacing w:after="240" w:before="240" w:line="276" w:lineRule="auto"/>
        <w:rPr/>
      </w:pPr>
      <w:r w:rsidDel="00000000" w:rsidR="00000000" w:rsidRPr="00000000">
        <w:rPr>
          <w:b w:val="1"/>
          <w:bCs w:val="1"/>
          <w:rtl w:val="0"/>
        </w:rPr>
        <w:t xml:space="preserve">Tier 1 — Established Destination Organizations (match up to $50,000).</w:t>
      </w:r>
      <w:r w:rsidDel="00000000" w:rsidR="00000000" w:rsidRPr="00000000">
        <w:rPr>
          <w:rtl w:val="0"/>
        </w:rPr>
        <w:t xml:space="preserve"> Applies to organizations with a verified Board-approved marketing budget, documented Destination Marketing Organization (DMO) or equivalent operational capacity, and a demonstrated record of measurable tourism marketing performance. Eligibility at this tier requires documented digital marketing infrastructure, platform-verified baseline analytics, and a formally adopted budget resolution from the recipient's governing body.</w:t>
      </w:r>
    </w:p>
    <w:p w:rsidR="00000000" w:rsidDel="00000000" w:rsidP="00000000" w:rsidRDefault="00000000" w:rsidRPr="00000000" w14:paraId="00000041">
      <w:pPr>
        <w:spacing w:after="240" w:before="240" w:line="276" w:lineRule="auto"/>
        <w:rPr/>
      </w:pPr>
      <w:r w:rsidDel="00000000" w:rsidR="00000000" w:rsidRPr="00000000">
        <w:rPr>
          <w:b w:val="1"/>
          <w:bCs w:val="1"/>
          <w:rtl w:val="0"/>
        </w:rPr>
        <w:t xml:space="preserve">Tier 2 — Tourism-Sector Businesses and Organizations (match up to $15,000).</w:t>
      </w:r>
      <w:r w:rsidDel="00000000" w:rsidR="00000000" w:rsidRPr="00000000">
        <w:rPr>
          <w:rtl w:val="0"/>
        </w:rPr>
        <w:t xml:space="preserve"> Applies to Warren County tourism-sector businesses, attractions, nonprofit organizations, educational institutions, and other qualified organizations capable of submitting verified marketing budget documentation, completed baseline analytics, and a defined scope of work aligned with County tourism objectives. Destination Marketing Organization status is not required; however, applicants shall demonstrate an active and measurable tourism marketing presence.</w:t>
      </w:r>
    </w:p>
    <w:p w:rsidR="00000000" w:rsidDel="00000000" w:rsidP="00000000" w:rsidRDefault="00000000" w:rsidRPr="00000000" w14:paraId="00000042">
      <w:pPr>
        <w:spacing w:after="240" w:before="240" w:line="276" w:lineRule="auto"/>
        <w:rPr/>
      </w:pPr>
      <w:r w:rsidDel="00000000" w:rsidR="00000000" w:rsidRPr="00000000">
        <w:rPr>
          <w:b w:val="1"/>
          <w:bCs w:val="1"/>
          <w:rtl w:val="0"/>
        </w:rPr>
        <w:t xml:space="preserve">Tier 3 — Emerging or Event-Based Partners (match up to $5,000).</w:t>
      </w:r>
      <w:r w:rsidDel="00000000" w:rsidR="00000000" w:rsidRPr="00000000">
        <w:rPr>
          <w:rtl w:val="0"/>
        </w:rPr>
        <w:t xml:space="preserve"> Applies to hallmark events, agritourism operators, outdoor recreation providers, community organizations, and other single-initiative applicants. Eligibility requires a line-item budget, defined deliverables, baseline performance documentation where applicable, and a post-initiative performance report. This tier is intended to encourage innovation and support organizations building toward greater organizational capacity.</w:t>
      </w:r>
    </w:p>
    <w:p w:rsidR="00000000" w:rsidDel="00000000" w:rsidP="00000000" w:rsidRDefault="00000000" w:rsidRPr="00000000" w14:paraId="00000043">
      <w:pPr>
        <w:spacing w:after="240" w:before="240" w:line="276" w:lineRule="auto"/>
        <w:rPr/>
      </w:pPr>
      <w:r w:rsidDel="00000000" w:rsidR="00000000" w:rsidRPr="00000000">
        <w:rPr>
          <w:rtl w:val="0"/>
        </w:rPr>
        <w:t xml:space="preserve">The County's matching contribution at each tier shall not exceed the lesser of the recipient's verified marketing budget or the maximum funding amount established for that tier.</w:t>
      </w:r>
    </w:p>
    <w:p w:rsidR="00000000" w:rsidDel="00000000" w:rsidP="00000000" w:rsidRDefault="00000000" w:rsidRPr="00000000" w14:paraId="00000044">
      <w:pPr>
        <w:spacing w:after="240" w:before="240" w:line="276" w:lineRule="auto"/>
        <w:rPr/>
      </w:pPr>
      <w:r w:rsidDel="00000000" w:rsidR="00000000" w:rsidRPr="00000000">
        <w:rPr>
          <w:rtl w:val="0"/>
        </w:rPr>
        <w:t xml:space="preserve">Tier placement shall be determined by the County's Tourism Director based upon verified documentation submitted by each applicant. No applicant may claim eligibility for a higher tier without providing sufficient verified documentation to support that classification.</w:t>
      </w:r>
    </w:p>
    <w:p w:rsidR="00000000" w:rsidDel="00000000" w:rsidP="00000000" w:rsidRDefault="00000000" w:rsidRPr="00000000" w14:paraId="00000045">
      <w:pPr>
        <w:spacing w:after="240" w:before="240" w:line="276" w:lineRule="auto"/>
        <w:rPr/>
      </w:pPr>
      <w:r w:rsidDel="00000000" w:rsidR="00000000" w:rsidRPr="00000000">
        <w:rPr>
          <w:rtl w:val="0"/>
        </w:rPr>
        <w:t xml:space="preserve">Tier funding limits may be modified only through a written amendment to this Agreement approved by both governing bodies.</w:t>
      </w:r>
    </w:p>
    <w:p w:rsidR="00000000" w:rsidDel="00000000" w:rsidP="00000000" w:rsidRDefault="00000000" w:rsidRPr="00000000" w14:paraId="00000046">
      <w:pPr>
        <w:spacing w:after="240" w:before="240" w:line="276" w:lineRule="auto"/>
        <w:rPr/>
      </w:pPr>
      <w:r w:rsidDel="00000000" w:rsidR="00000000" w:rsidRPr="00000000">
        <w:rPr>
          <w:rtl w:val="0"/>
        </w:rPr>
        <w:t xml:space="preserve">Application procedures, baseline analytics requirements, compliance reviews, reporting standards, and grant administration procedures shall be governed by the Warren County Tourism Strategic Blueprint and the executed grant agreement, provided such procedures remain consistent with the tier framework established in this Article.</w:t>
      </w:r>
    </w:p>
    <w:p w:rsidR="00000000" w:rsidDel="00000000" w:rsidP="00000000" w:rsidRDefault="00000000" w:rsidRPr="00000000" w14:paraId="00000047">
      <w:pPr>
        <w:spacing w:after="180" w:line="276" w:lineRule="auto"/>
        <w:rPr/>
      </w:pPr>
      <w:r w:rsidDel="00000000" w:rsidR="00000000" w:rsidRPr="00000000">
        <w:rPr>
          <w:rtl w:val="0"/>
        </w:rPr>
      </w:r>
    </w:p>
    <w:p w:rsidR="00000000" w:rsidDel="00000000" w:rsidP="00000000" w:rsidRDefault="00000000" w:rsidRPr="00000000" w14:paraId="00000048">
      <w:pPr>
        <w:pStyle w:val="Heading1"/>
        <w:rPr/>
      </w:pPr>
      <w:r w:rsidDel="00000000" w:rsidR="00000000" w:rsidRPr="00000000">
        <w:rPr>
          <w:rtl w:val="0"/>
        </w:rPr>
        <w:t xml:space="preserve">Article 6: Grant Compliance, Prohibited Uses, and Renewal</w:t>
      </w:r>
    </w:p>
    <w:p w:rsidR="00000000" w:rsidDel="00000000" w:rsidP="00000000" w:rsidRDefault="00000000" w:rsidRPr="00000000" w14:paraId="00000049">
      <w:pPr>
        <w:spacing w:after="180" w:line="276" w:lineRule="auto"/>
        <w:rPr/>
      </w:pPr>
      <w:r w:rsidDel="00000000" w:rsidR="00000000" w:rsidRPr="00000000">
        <w:rPr>
          <w:i w:val="0"/>
          <w:iCs w:val="0"/>
          <w:rtl w:val="0"/>
        </w:rPr>
        <w:t xml:space="preserve">6.1  </w:t>
      </w:r>
      <w:r w:rsidDel="00000000" w:rsidR="00000000" w:rsidRPr="00000000">
        <w:rPr>
          <w:b w:val="1"/>
          <w:bCs w:val="1"/>
          <w:i w:val="0"/>
          <w:iCs w:val="0"/>
          <w:rtl w:val="0"/>
        </w:rPr>
        <w:t xml:space="preserve">Pre-Disbursement Requirements.</w:t>
      </w:r>
      <w:r w:rsidDel="00000000" w:rsidR="00000000" w:rsidRPr="00000000">
        <w:rPr>
          <w:i w:val="0"/>
          <w:iCs w:val="0"/>
          <w:rtl w:val="0"/>
        </w:rPr>
        <w:t xml:space="preserve"> Prior to receipt of any County grant funds, the Town shall submit to the County's Tourism Director: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complete marketing plan for the funded period;</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strict line-item budget identifying every proposed expenditure;</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list of all current publications and digital platforms where Discover Front Royal actively advertises;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Verified baseline analytics documentation for all active digital platforms where the partner agency currently conducts tourism promotion — including but not limited to social media accounts, website traffic, and paid advertising accounts.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Documentation shall consist of platform-authenticated data exports or dashboard screenshots, not self-reported summaries, and shall establish the current state of reach, engagement, website traffic, and audience metrics against which the performance of County-funded initiatives will be measured.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disbursement shall occur until this baseline documentation has been received, reviewed, and accepted by the County's Tourism Director.</w:t>
      </w:r>
    </w:p>
    <w:p w:rsidR="00000000" w:rsidDel="00000000" w:rsidP="00000000" w:rsidRDefault="00000000" w:rsidRPr="00000000" w14:paraId="00000050">
      <w:pPr>
        <w:spacing w:after="180" w:line="276" w:lineRule="auto"/>
        <w:rPr/>
      </w:pPr>
      <w:r w:rsidDel="00000000" w:rsidR="00000000" w:rsidRPr="00000000">
        <w:rPr>
          <w:i w:val="0"/>
          <w:iCs w:val="0"/>
          <w:rtl w:val="0"/>
        </w:rPr>
        <w:t xml:space="preserve">6.2  </w:t>
      </w:r>
      <w:r w:rsidDel="00000000" w:rsidR="00000000" w:rsidRPr="00000000">
        <w:rPr>
          <w:b w:val="1"/>
          <w:bCs w:val="1"/>
          <w:i w:val="0"/>
          <w:iCs w:val="0"/>
          <w:rtl w:val="0"/>
        </w:rPr>
        <w:t xml:space="preserve">Approved Uses.</w:t>
      </w:r>
      <w:r w:rsidDel="00000000" w:rsidR="00000000" w:rsidRPr="00000000">
        <w:rPr>
          <w:i w:val="0"/>
          <w:iCs w:val="0"/>
          <w:rtl w:val="0"/>
        </w:rPr>
        <w:t xml:space="preserve"> County funds disbursed under this Agreement shall be used exclusively for approved, joint marketing initiatives, including but not limited to: combined digital advertising on Meta and Google, shared print media, co-branded promotional materials, and jointly produced content.</w:t>
      </w:r>
      <w:r w:rsidDel="00000000" w:rsidR="00000000" w:rsidRPr="00000000">
        <w:rPr>
          <w:rtl w:val="0"/>
        </w:rPr>
      </w:r>
    </w:p>
    <w:p w:rsidR="00000000" w:rsidDel="00000000" w:rsidP="00000000" w:rsidRDefault="00000000" w:rsidRPr="00000000" w14:paraId="00000051">
      <w:pPr>
        <w:spacing w:after="180" w:line="276" w:lineRule="auto"/>
        <w:rPr/>
      </w:pPr>
      <w:r w:rsidDel="00000000" w:rsidR="00000000" w:rsidRPr="00000000">
        <w:rPr>
          <w:i w:val="0"/>
          <w:iCs w:val="0"/>
          <w:rtl w:val="0"/>
        </w:rPr>
        <w:t xml:space="preserve">6.3  </w:t>
      </w:r>
      <w:r w:rsidDel="00000000" w:rsidR="00000000" w:rsidRPr="00000000">
        <w:rPr>
          <w:b w:val="1"/>
          <w:bCs w:val="1"/>
          <w:i w:val="0"/>
          <w:iCs w:val="0"/>
          <w:rtl w:val="0"/>
        </w:rPr>
        <w:t xml:space="preserve">Prohibited Uses.</w:t>
      </w:r>
      <w:r w:rsidDel="00000000" w:rsidR="00000000" w:rsidRPr="00000000">
        <w:rPr>
          <w:i w:val="0"/>
          <w:iCs w:val="0"/>
          <w:rtl w:val="0"/>
        </w:rPr>
        <w:t xml:space="preserve"> County funds shall not, under any circumstances, be used for: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Discover Front Royal or Town Tourism Department internal operations, staffing, or overhead;</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Website design, development, rebuilding, or hosting for the Town or Discover Front Royal;</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General organizational memberships or dues;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Sponsorships of events that are not jointly planned and approved in writing by the County;</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Solo events, campaigns, or promotional activities conducted exclusively by the Town or Discover Front Royal;</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expenditure not specifically identified and approved in the pre-disbursement line-item budget.</w:t>
      </w:r>
    </w:p>
    <w:p w:rsidR="00000000" w:rsidDel="00000000" w:rsidP="00000000" w:rsidRDefault="00000000" w:rsidRPr="00000000" w14:paraId="00000058">
      <w:pPr>
        <w:spacing w:after="180" w:line="276" w:lineRule="auto"/>
        <w:rPr/>
      </w:pPr>
      <w:r w:rsidDel="00000000" w:rsidR="00000000" w:rsidRPr="00000000">
        <w:rPr>
          <w:i w:val="0"/>
          <w:iCs w:val="0"/>
          <w:rtl w:val="0"/>
        </w:rPr>
        <w:t xml:space="preserve">6.4  </w:t>
      </w:r>
      <w:r w:rsidDel="00000000" w:rsidR="00000000" w:rsidRPr="00000000">
        <w:rPr>
          <w:b w:val="1"/>
          <w:bCs w:val="1"/>
          <w:i w:val="0"/>
          <w:iCs w:val="0"/>
          <w:rtl w:val="0"/>
        </w:rPr>
        <w:t xml:space="preserve">Mid-Grant Reporting.</w:t>
      </w:r>
      <w:r w:rsidDel="00000000" w:rsidR="00000000" w:rsidRPr="00000000">
        <w:rPr>
          <w:i w:val="0"/>
          <w:iCs w:val="0"/>
          <w:rtl w:val="0"/>
        </w:rPr>
        <w:t xml:space="preserve"> The Town shall provide the County's Tourism Director with a written progress report at the midpoint of the funded period, including expenditures to date, a comparison against the approved budget, and preliminary performance data against the baselines established under Article 8.</w:t>
      </w:r>
      <w:r w:rsidDel="00000000" w:rsidR="00000000" w:rsidRPr="00000000">
        <w:rPr>
          <w:rtl w:val="0"/>
        </w:rPr>
      </w:r>
    </w:p>
    <w:p w:rsidR="00000000" w:rsidDel="00000000" w:rsidP="00000000" w:rsidRDefault="00000000" w:rsidRPr="00000000" w14:paraId="00000059">
      <w:pPr>
        <w:spacing w:after="180" w:line="276" w:lineRule="auto"/>
        <w:rPr/>
      </w:pPr>
      <w:r w:rsidDel="00000000" w:rsidR="00000000" w:rsidRPr="00000000">
        <w:rPr>
          <w:i w:val="0"/>
          <w:iCs w:val="0"/>
          <w:rtl w:val="0"/>
        </w:rPr>
        <w:t xml:space="preserve">6.5  </w:t>
      </w:r>
      <w:r w:rsidDel="00000000" w:rsidR="00000000" w:rsidRPr="00000000">
        <w:rPr>
          <w:b w:val="1"/>
          <w:bCs w:val="1"/>
          <w:i w:val="0"/>
          <w:iCs w:val="0"/>
          <w:rtl w:val="0"/>
        </w:rPr>
        <w:t xml:space="preserve">Compliance Review.</w:t>
      </w:r>
      <w:r w:rsidDel="00000000" w:rsidR="00000000" w:rsidRPr="00000000">
        <w:rPr>
          <w:i w:val="0"/>
          <w:iCs w:val="0"/>
          <w:rtl w:val="0"/>
        </w:rPr>
        <w:t xml:space="preserve"> At the close of the funded period, the County's Tourism Director shall conduct a documented compliance review. The review shall assess: (a) whether funds were used in accordance with the approved budget and Article 6.3; (b) whether deliverables were completed as specified; and (c) whether performance metrics met the baselines established under Article 8. The compliance review shall produce one of two recorded outcomes: continued eligibility or non-renewal. The outcome and its basis shall be stated in writing within thirty (30) days of the review period's close.</w:t>
      </w:r>
      <w:r w:rsidDel="00000000" w:rsidR="00000000" w:rsidRPr="00000000">
        <w:rPr>
          <w:rtl w:val="0"/>
        </w:rPr>
      </w:r>
    </w:p>
    <w:p w:rsidR="00000000" w:rsidDel="00000000" w:rsidP="00000000" w:rsidRDefault="00000000" w:rsidRPr="00000000" w14:paraId="0000005A">
      <w:pPr>
        <w:spacing w:after="180" w:line="276" w:lineRule="auto"/>
        <w:rPr/>
      </w:pPr>
      <w:r w:rsidDel="00000000" w:rsidR="00000000" w:rsidRPr="00000000">
        <w:rPr>
          <w:i w:val="0"/>
          <w:iCs w:val="0"/>
          <w:rtl w:val="0"/>
        </w:rPr>
        <w:t xml:space="preserve">6.6  </w:t>
      </w:r>
      <w:r w:rsidDel="00000000" w:rsidR="00000000" w:rsidRPr="00000000">
        <w:rPr>
          <w:b w:val="1"/>
          <w:bCs w:val="1"/>
          <w:i w:val="0"/>
          <w:iCs w:val="0"/>
          <w:rtl w:val="0"/>
        </w:rPr>
        <w:t xml:space="preserve">Recovery of Misspent Funds.</w:t>
      </w:r>
      <w:r w:rsidDel="00000000" w:rsidR="00000000" w:rsidRPr="00000000">
        <w:rPr>
          <w:i w:val="0"/>
          <w:iCs w:val="0"/>
          <w:rtl w:val="0"/>
        </w:rPr>
        <w:t xml:space="preserve"> Any County funds disbursed and spent in violation of Section 6.3 shall be repaid to the County within sixty (60) days of written notice. Failure to repay shall constitute a material breach of this Agreement and shall immediately disqualify the Town from further grant eligibility.</w:t>
      </w:r>
      <w:r w:rsidDel="00000000" w:rsidR="00000000" w:rsidRPr="00000000">
        <w:rPr>
          <w:rtl w:val="0"/>
        </w:rPr>
      </w:r>
    </w:p>
    <w:p w:rsidR="00000000" w:rsidDel="00000000" w:rsidP="00000000" w:rsidRDefault="00000000" w:rsidRPr="00000000" w14:paraId="0000005B">
      <w:pPr>
        <w:pStyle w:val="Heading1"/>
        <w:rPr/>
      </w:pPr>
      <w:r w:rsidDel="00000000" w:rsidR="00000000" w:rsidRPr="00000000">
        <w:rPr>
          <w:rtl w:val="0"/>
        </w:rPr>
        <w:t xml:space="preserve">Article 7: Transparency and Avoidance of Duplication</w:t>
      </w:r>
    </w:p>
    <w:p w:rsidR="00000000" w:rsidDel="00000000" w:rsidP="00000000" w:rsidRDefault="00000000" w:rsidRPr="00000000" w14:paraId="0000005C">
      <w:pPr>
        <w:spacing w:after="180" w:line="276" w:lineRule="auto"/>
        <w:rPr/>
      </w:pPr>
      <w:r w:rsidDel="00000000" w:rsidR="00000000" w:rsidRPr="00000000">
        <w:rPr>
          <w:i w:val="0"/>
          <w:iCs w:val="0"/>
          <w:rtl w:val="0"/>
        </w:rPr>
        <w:t xml:space="preserve">7.1  To ensure maximum return on public investment and prevent duplication of expenditure, both parties shall annually exchange tourism marketing information sufficient to support coordinated planning. This exchange shall include: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Marketing plans and campaign calendars;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Advertising schedules and media purchases;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Publication schedules and visitor guide distribution;</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Digital platform presence and advertising placement;</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Major event marketing schedules.</w:t>
      </w:r>
    </w:p>
    <w:p w:rsidR="00000000" w:rsidDel="00000000" w:rsidP="00000000" w:rsidRDefault="00000000" w:rsidRPr="00000000" w14:paraId="00000062">
      <w:pPr>
        <w:spacing w:after="180" w:line="276" w:lineRule="auto"/>
        <w:rPr/>
      </w:pPr>
      <w:r w:rsidDel="00000000" w:rsidR="00000000" w:rsidRPr="00000000">
        <w:rPr>
          <w:i w:val="0"/>
          <w:iCs w:val="0"/>
          <w:rtl w:val="0"/>
        </w:rPr>
        <w:t xml:space="preserve">7.2  The Town shall provide the County a current, itemized list of all platforms and publications where Discover Front Royal actively advertises, updated annually and within thirty (30) days of any material change.</w:t>
      </w:r>
      <w:r w:rsidDel="00000000" w:rsidR="00000000" w:rsidRPr="00000000">
        <w:rPr>
          <w:rtl w:val="0"/>
        </w:rPr>
      </w:r>
    </w:p>
    <w:p w:rsidR="00000000" w:rsidDel="00000000" w:rsidP="00000000" w:rsidRDefault="00000000" w:rsidRPr="00000000" w14:paraId="00000063">
      <w:pPr>
        <w:spacing w:after="180" w:line="276" w:lineRule="auto"/>
        <w:rPr/>
      </w:pPr>
      <w:r w:rsidDel="00000000" w:rsidR="00000000" w:rsidRPr="00000000">
        <w:rPr>
          <w:i w:val="0"/>
          <w:iCs w:val="0"/>
          <w:rtl w:val="0"/>
        </w:rPr>
        <w:t xml:space="preserve">7.3  Neither party holds approval authority over the other's independent marketing activities. The purpose of this exchange is coordination and the elimination of unnecessary redundancy, not editorial control.</w:t>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Article 8: Performance Metrics and Reporting</w:t>
      </w:r>
    </w:p>
    <w:p w:rsidR="00000000" w:rsidDel="00000000" w:rsidP="00000000" w:rsidRDefault="00000000" w:rsidRPr="00000000" w14:paraId="00000065">
      <w:pPr>
        <w:spacing w:after="240" w:before="240" w:line="276" w:lineRule="auto"/>
        <w:rPr/>
      </w:pPr>
      <w:r w:rsidDel="00000000" w:rsidR="00000000" w:rsidRPr="00000000">
        <w:rPr>
          <w:b w:val="1"/>
          <w:bCs w:val="1"/>
          <w:rtl w:val="0"/>
        </w:rPr>
        <w:t xml:space="preserve">8.1 Baseline Performance Metrics.</w:t>
      </w:r>
      <w:r w:rsidDel="00000000" w:rsidR="00000000" w:rsidRPr="00000000">
        <w:rPr>
          <w:rtl w:val="0"/>
        </w:rPr>
        <w:t xml:space="preserve"> Prior to the disbursement of any County grant funds, the parties shall establish the baseline performance metrics against which the funded initiative will be evaluated. Baselines shall be derived from the verified analytics, documentation, and other supporting materials submitted as part of the approved grant application and shall utilize the most current verifiable data available at the time of grant execution.</w:t>
      </w:r>
    </w:p>
    <w:p w:rsidR="00000000" w:rsidDel="00000000" w:rsidP="00000000" w:rsidRDefault="00000000" w:rsidRPr="00000000" w14:paraId="00000066">
      <w:pPr>
        <w:spacing w:after="240" w:before="240" w:line="276" w:lineRule="auto"/>
        <w:rPr/>
      </w:pPr>
      <w:r w:rsidDel="00000000" w:rsidR="00000000" w:rsidRPr="00000000">
        <w:rPr>
          <w:b w:val="1"/>
          <w:bCs w:val="1"/>
          <w:rtl w:val="0"/>
        </w:rPr>
        <w:t xml:space="preserve">8.2 Performance Metrics.</w:t>
      </w:r>
      <w:r w:rsidDel="00000000" w:rsidR="00000000" w:rsidRPr="00000000">
        <w:rPr>
          <w:rtl w:val="0"/>
        </w:rPr>
        <w:t xml:space="preserve"> Applicable performance metrics may include, but are not limited to:</w:t>
      </w:r>
    </w:p>
    <w:p w:rsidR="00000000" w:rsidDel="00000000" w:rsidP="00000000" w:rsidRDefault="00000000" w:rsidRPr="00000000" w14:paraId="00000067">
      <w:pPr>
        <w:numPr>
          <w:ilvl w:val="0"/>
          <w:numId w:val="3"/>
        </w:numPr>
        <w:spacing w:after="0" w:afterAutospacing="0" w:before="240" w:line="276" w:lineRule="auto"/>
        <w:ind w:left="720" w:hanging="360"/>
      </w:pPr>
      <w:r w:rsidDel="00000000" w:rsidR="00000000" w:rsidRPr="00000000">
        <w:rPr>
          <w:rtl w:val="0"/>
        </w:rPr>
        <w:t xml:space="preserve">Digital reach, including impressions, non-follower reach, and engagement rate;</w:t>
      </w:r>
    </w:p>
    <w:p w:rsidR="00000000" w:rsidDel="00000000" w:rsidP="00000000" w:rsidRDefault="00000000" w:rsidRPr="00000000" w14:paraId="00000068">
      <w:pPr>
        <w:numPr>
          <w:ilvl w:val="0"/>
          <w:numId w:val="3"/>
        </w:numPr>
        <w:spacing w:after="0" w:afterAutospacing="0" w:before="0" w:beforeAutospacing="0" w:line="276" w:lineRule="auto"/>
        <w:ind w:left="720" w:hanging="360"/>
      </w:pPr>
      <w:r w:rsidDel="00000000" w:rsidR="00000000" w:rsidRPr="00000000">
        <w:rPr>
          <w:rtl w:val="0"/>
        </w:rPr>
        <w:t xml:space="preserve">Website traffic and user behavior;</w:t>
      </w:r>
    </w:p>
    <w:p w:rsidR="00000000" w:rsidDel="00000000" w:rsidP="00000000" w:rsidRDefault="00000000" w:rsidRPr="00000000" w14:paraId="00000069">
      <w:pPr>
        <w:numPr>
          <w:ilvl w:val="0"/>
          <w:numId w:val="3"/>
        </w:numPr>
        <w:spacing w:after="0" w:afterAutospacing="0" w:before="0" w:beforeAutospacing="0" w:line="276" w:lineRule="auto"/>
        <w:ind w:left="720" w:hanging="360"/>
      </w:pPr>
      <w:r w:rsidDel="00000000" w:rsidR="00000000" w:rsidRPr="00000000">
        <w:rPr>
          <w:rtl w:val="0"/>
        </w:rPr>
        <w:t xml:space="preserve">Campaign click-through and conversion rates;</w:t>
      </w:r>
    </w:p>
    <w:p w:rsidR="00000000" w:rsidDel="00000000" w:rsidP="00000000" w:rsidRDefault="00000000" w:rsidRPr="00000000" w14:paraId="0000006A">
      <w:pPr>
        <w:numPr>
          <w:ilvl w:val="0"/>
          <w:numId w:val="3"/>
        </w:numPr>
        <w:spacing w:after="0" w:afterAutospacing="0" w:before="0" w:beforeAutospacing="0" w:line="276" w:lineRule="auto"/>
        <w:ind w:left="720" w:hanging="360"/>
      </w:pPr>
      <w:r w:rsidDel="00000000" w:rsidR="00000000" w:rsidRPr="00000000">
        <w:rPr>
          <w:rtl w:val="0"/>
        </w:rPr>
        <w:t xml:space="preserve">Event attendance and participation estimates;</w:t>
      </w:r>
    </w:p>
    <w:p w:rsidR="00000000" w:rsidDel="00000000" w:rsidP="00000000" w:rsidRDefault="00000000" w:rsidRPr="00000000" w14:paraId="0000006B">
      <w:pPr>
        <w:numPr>
          <w:ilvl w:val="0"/>
          <w:numId w:val="3"/>
        </w:numPr>
        <w:spacing w:after="0" w:afterAutospacing="0" w:before="0" w:beforeAutospacing="0" w:line="276" w:lineRule="auto"/>
        <w:ind w:left="720" w:hanging="360"/>
      </w:pPr>
      <w:r w:rsidDel="00000000" w:rsidR="00000000" w:rsidRPr="00000000">
        <w:rPr>
          <w:rtl w:val="0"/>
        </w:rPr>
        <w:t xml:space="preserve">Lodging occupancy data, where available;</w:t>
      </w:r>
    </w:p>
    <w:p w:rsidR="00000000" w:rsidDel="00000000" w:rsidP="00000000" w:rsidRDefault="00000000" w:rsidRPr="00000000" w14:paraId="0000006C">
      <w:pPr>
        <w:numPr>
          <w:ilvl w:val="0"/>
          <w:numId w:val="3"/>
        </w:numPr>
        <w:spacing w:after="240" w:before="0" w:beforeAutospacing="0" w:line="276" w:lineRule="auto"/>
        <w:ind w:left="720" w:hanging="360"/>
      </w:pPr>
      <w:r w:rsidDel="00000000" w:rsidR="00000000" w:rsidRPr="00000000">
        <w:rPr>
          <w:rtl w:val="0"/>
        </w:rPr>
        <w:t xml:space="preserve">Other documented performance indicators appropriate to the funded initiative.</w:t>
      </w:r>
    </w:p>
    <w:p w:rsidR="00000000" w:rsidDel="00000000" w:rsidP="00000000" w:rsidRDefault="00000000" w:rsidRPr="00000000" w14:paraId="0000006D">
      <w:pPr>
        <w:spacing w:after="240" w:before="240" w:line="276" w:lineRule="auto"/>
        <w:rPr/>
      </w:pPr>
      <w:r w:rsidDel="00000000" w:rsidR="00000000" w:rsidRPr="00000000">
        <w:rPr>
          <w:b w:val="1"/>
          <w:bCs w:val="1"/>
          <w:rtl w:val="0"/>
        </w:rPr>
        <w:t xml:space="preserve">8.3 Quarterly Performance Reporting.</w:t>
      </w:r>
      <w:r w:rsidDel="00000000" w:rsidR="00000000" w:rsidRPr="00000000">
        <w:rPr>
          <w:rtl w:val="0"/>
        </w:rPr>
        <w:t xml:space="preserve"> The Town shall submit quarterly performance reports to the County's Tourism Director. Reports shall be data-driven, platform-verified, and sufficient to evaluate whether the funded initiative is producing a documented return on County investment and achieving the objectives established in the approved grant agreement.</w:t>
      </w:r>
    </w:p>
    <w:p w:rsidR="00000000" w:rsidDel="00000000" w:rsidP="00000000" w:rsidRDefault="00000000" w:rsidRPr="00000000" w14:paraId="0000006E">
      <w:pPr>
        <w:spacing w:after="240" w:before="240" w:line="276" w:lineRule="auto"/>
        <w:rPr/>
      </w:pPr>
      <w:r w:rsidDel="00000000" w:rsidR="00000000" w:rsidRPr="00000000">
        <w:rPr>
          <w:b w:val="1"/>
          <w:bCs w:val="1"/>
          <w:rtl w:val="0"/>
        </w:rPr>
        <w:t xml:space="preserve">8.4 Reporting Compliance.</w:t>
      </w:r>
      <w:r w:rsidDel="00000000" w:rsidR="00000000" w:rsidRPr="00000000">
        <w:rPr>
          <w:rtl w:val="0"/>
        </w:rPr>
        <w:t xml:space="preserve"> Failure to submit a required performance report within thirty (30) days of its due date shall suspend further grant disbursements until the required report has been received, reviewed, and accepted by the County's Tourism Director.</w:t>
      </w:r>
    </w:p>
    <w:p w:rsidR="00000000" w:rsidDel="00000000" w:rsidP="00000000" w:rsidRDefault="00000000" w:rsidRPr="00000000" w14:paraId="0000006F">
      <w:pPr>
        <w:spacing w:after="240" w:before="240" w:line="276" w:lineRule="auto"/>
        <w:rPr/>
      </w:pPr>
      <w:r w:rsidDel="00000000" w:rsidR="00000000" w:rsidRPr="00000000">
        <w:rPr>
          <w:b w:val="1"/>
          <w:bCs w:val="1"/>
          <w:rtl w:val="0"/>
        </w:rPr>
        <w:t xml:space="preserve">8.5 Annual Performance Report.</w:t>
      </w:r>
      <w:r w:rsidDel="00000000" w:rsidR="00000000" w:rsidRPr="00000000">
        <w:rPr>
          <w:rtl w:val="0"/>
        </w:rPr>
        <w:t xml:space="preserve"> The County's Tourism Director shall compile performance data from all funded initiatives into an annual report for the Warren County Board of Supervisors. The Town's reported performance data shall be included in that report. Submission of required performance reports is a condition of grant eligibility and continued funding under this Agreement.</w:t>
      </w:r>
    </w:p>
    <w:p w:rsidR="00000000" w:rsidDel="00000000" w:rsidP="00000000" w:rsidRDefault="00000000" w:rsidRPr="00000000" w14:paraId="00000070">
      <w:pPr>
        <w:spacing w:after="240" w:before="240" w:line="276" w:lineRule="auto"/>
        <w:rPr/>
      </w:pPr>
      <w:r w:rsidDel="00000000" w:rsidR="00000000" w:rsidRPr="00000000">
        <w:rPr>
          <w:rtl w:val="0"/>
        </w:rPr>
        <w:t xml:space="preserve">The annual report may also include summaries of collaborative initiatives completed pursuant to Article 11, Tourism Committee activities conducted pursuant to Article 12, innovation forum outcomes, and other partnership activities that demonstrate the effectiveness of regional collaboration, strategic partnerships, innovation, and public investment.</w:t>
      </w:r>
    </w:p>
    <w:p w:rsidR="00000000" w:rsidDel="00000000" w:rsidP="00000000" w:rsidRDefault="00000000" w:rsidRPr="00000000" w14:paraId="00000071">
      <w:pPr>
        <w:pStyle w:val="Heading1"/>
        <w:rPr/>
      </w:pPr>
      <w:r w:rsidDel="00000000" w:rsidR="00000000" w:rsidRPr="00000000">
        <w:rPr>
          <w:rtl w:val="0"/>
        </w:rPr>
        <w:t xml:space="preserve">Article 9: Digital Strategy and Execution Standards</w:t>
      </w:r>
    </w:p>
    <w:p w:rsidR="00000000" w:rsidDel="00000000" w:rsidP="00000000" w:rsidRDefault="00000000" w:rsidRPr="00000000" w14:paraId="00000072">
      <w:pPr>
        <w:spacing w:after="180" w:line="276" w:lineRule="auto"/>
        <w:rPr/>
      </w:pPr>
      <w:r w:rsidDel="00000000" w:rsidR="00000000" w:rsidRPr="00000000">
        <w:rPr>
          <w:i w:val="0"/>
          <w:iCs w:val="0"/>
          <w:rtl w:val="0"/>
        </w:rPr>
        <w:t xml:space="preserve">9.1  All joint digital campaigns funded under this Agreement shall prioritize verifiable economic impact. Vanity metrics — raw follower counts, unverified impressions, or engagement figures that cannot be traced to a platform analytics dashboard — shall not be used as the basis for performance claims.</w:t>
      </w:r>
      <w:r w:rsidDel="00000000" w:rsidR="00000000" w:rsidRPr="00000000">
        <w:rPr>
          <w:rtl w:val="0"/>
        </w:rPr>
      </w:r>
    </w:p>
    <w:p w:rsidR="00000000" w:rsidDel="00000000" w:rsidP="00000000" w:rsidRDefault="00000000" w:rsidRPr="00000000" w14:paraId="00000073">
      <w:pPr>
        <w:spacing w:after="180" w:line="276" w:lineRule="auto"/>
        <w:rPr/>
      </w:pPr>
      <w:r w:rsidDel="00000000" w:rsidR="00000000" w:rsidRPr="00000000">
        <w:rPr>
          <w:i w:val="0"/>
          <w:iCs w:val="0"/>
          <w:rtl w:val="0"/>
        </w:rPr>
        <w:t xml:space="preserve">9.2  Primary paid ad spend for joint campaigns shall be directed toward Meta and Google, the platforms offering the largest addressable, measurable audience within the 120-mile pilot radius established under the Blueprint.</w:t>
      </w:r>
      <w:r w:rsidDel="00000000" w:rsidR="00000000" w:rsidRPr="00000000">
        <w:rPr>
          <w:rtl w:val="0"/>
        </w:rPr>
      </w:r>
    </w:p>
    <w:p w:rsidR="00000000" w:rsidDel="00000000" w:rsidP="00000000" w:rsidRDefault="00000000" w:rsidRPr="00000000" w14:paraId="00000074">
      <w:pPr>
        <w:spacing w:after="180" w:line="276" w:lineRule="auto"/>
        <w:rPr/>
      </w:pPr>
      <w:r w:rsidDel="00000000" w:rsidR="00000000" w:rsidRPr="00000000">
        <w:rPr>
          <w:i w:val="0"/>
          <w:iCs w:val="0"/>
          <w:rtl w:val="0"/>
        </w:rPr>
        <w:t xml:space="preserve">9.3  Organic promotion shall be exhausted before paid spend is deployed for any joint campaign. Paid spend is a supplement to, not a replacement for, organic reach.</w:t>
      </w:r>
      <w:r w:rsidDel="00000000" w:rsidR="00000000" w:rsidRPr="00000000">
        <w:rPr>
          <w:rtl w:val="0"/>
        </w:rPr>
      </w:r>
    </w:p>
    <w:p w:rsidR="00000000" w:rsidDel="00000000" w:rsidP="00000000" w:rsidRDefault="00000000" w:rsidRPr="00000000" w14:paraId="00000075">
      <w:pPr>
        <w:spacing w:after="180" w:line="276" w:lineRule="auto"/>
        <w:rPr/>
      </w:pPr>
      <w:r w:rsidDel="00000000" w:rsidR="00000000" w:rsidRPr="00000000">
        <w:rPr>
          <w:i w:val="0"/>
          <w:iCs w:val="0"/>
          <w:rtl w:val="0"/>
        </w:rPr>
        <w:t xml:space="preserve">9.4  Both parties shall collaborate on a quarterly content calendar for joint initiatives. The calendar shall include specific posting schedules, platform assignments, and content responsibilities for each party. Failure by either party to execute its assigned responsibilities on schedule shall be noted in the quarterly performance report.</w:t>
      </w:r>
      <w:r w:rsidDel="00000000" w:rsidR="00000000" w:rsidRPr="00000000">
        <w:rPr>
          <w:rtl w:val="0"/>
        </w:rPr>
      </w:r>
    </w:p>
    <w:p w:rsidR="00000000" w:rsidDel="00000000" w:rsidP="00000000" w:rsidRDefault="00000000" w:rsidRPr="00000000" w14:paraId="00000076">
      <w:pPr>
        <w:spacing w:after="180" w:line="276" w:lineRule="auto"/>
        <w:rPr/>
      </w:pPr>
      <w:r w:rsidDel="00000000" w:rsidR="00000000" w:rsidRPr="00000000">
        <w:rPr>
          <w:i w:val="0"/>
          <w:iCs w:val="0"/>
          <w:rtl w:val="0"/>
        </w:rPr>
        <w:t xml:space="preserve">9.5  Full-scale joint campaigns shall commence no earlier than the fourth quarter, consistent with the phased implementation roadmap in the Blueprint. Preliminary coordination, baseline-setting, and content planning activities may proceed earlier.</w:t>
      </w:r>
      <w:r w:rsidDel="00000000" w:rsidR="00000000" w:rsidRPr="00000000">
        <w:rPr>
          <w:rtl w:val="0"/>
        </w:rPr>
      </w:r>
    </w:p>
    <w:p w:rsidR="00000000" w:rsidDel="00000000" w:rsidP="00000000" w:rsidRDefault="00000000" w:rsidRPr="00000000" w14:paraId="00000077">
      <w:pPr>
        <w:spacing w:after="180" w:line="276" w:lineRule="auto"/>
        <w:rPr>
          <w:i w:val="0"/>
          <w:iCs w:val="0"/>
        </w:rPr>
      </w:pPr>
      <w:r w:rsidDel="00000000" w:rsidR="00000000" w:rsidRPr="00000000">
        <w:rPr>
          <w:i w:val="0"/>
          <w:iCs w:val="0"/>
          <w:rtl w:val="0"/>
        </w:rPr>
        <w:t xml:space="preserve">9.6  </w:t>
      </w:r>
      <w:r w:rsidDel="00000000" w:rsidR="00000000" w:rsidRPr="00000000">
        <w:rPr>
          <w:b w:val="1"/>
          <w:bCs w:val="1"/>
          <w:i w:val="0"/>
          <w:iCs w:val="0"/>
          <w:rtl w:val="0"/>
        </w:rPr>
        <w:t xml:space="preserve">Print Marketing.</w:t>
      </w:r>
      <w:r w:rsidDel="00000000" w:rsidR="00000000" w:rsidRPr="00000000">
        <w:rPr>
          <w:i w:val="0"/>
          <w:iCs w:val="0"/>
          <w:rtl w:val="0"/>
        </w:rPr>
        <w:t xml:space="preserve"> Warren County recognizes that print marketing remains a component of the Town's promotional strategy and does not require the elimination of print as a channel. However, County grant funds disbursed under this Agreement are allocated on the basis of measurable return on investment. </w:t>
      </w:r>
    </w:p>
    <w:p w:rsidR="00000000" w:rsidDel="00000000" w:rsidP="00000000" w:rsidRDefault="00000000" w:rsidRPr="00000000" w14:paraId="00000078">
      <w:pPr>
        <w:spacing w:after="180" w:line="276" w:lineRule="auto"/>
        <w:rPr/>
      </w:pPr>
      <w:r w:rsidDel="00000000" w:rsidR="00000000" w:rsidRPr="00000000">
        <w:rPr>
          <w:i w:val="0"/>
          <w:iCs w:val="0"/>
          <w:rtl w:val="0"/>
        </w:rPr>
        <w:t xml:space="preserve">Because print marketing cannot be tracked to the same level of verified performance as digital channels — reach, engagement, conversion, and cost-per-result — County funding directed toward print initiatives shall be subject to a defined cap, established in the pre-disbursement line-item budget and approved by the County's Tourism Director prior to disbursement. County funds shall not be used to replace or supplement the Town's existing independent print budget.</w:t>
      </w:r>
      <w:r w:rsidDel="00000000" w:rsidR="00000000" w:rsidRPr="00000000">
        <w:rPr>
          <w:rtl w:val="0"/>
        </w:rPr>
      </w:r>
    </w:p>
    <w:p w:rsidR="00000000" w:rsidDel="00000000" w:rsidP="00000000" w:rsidRDefault="00000000" w:rsidRPr="00000000" w14:paraId="00000079">
      <w:pPr>
        <w:spacing w:after="180" w:line="276" w:lineRule="auto"/>
        <w:rPr/>
      </w:pPr>
      <w:r w:rsidDel="00000000" w:rsidR="00000000" w:rsidRPr="00000000">
        <w:rPr>
          <w:i w:val="0"/>
          <w:iCs w:val="0"/>
          <w:rtl w:val="0"/>
        </w:rPr>
        <w:t xml:space="preserve">Warren County further reserves the right to develop, produce, and distribute its own independent print materials — visitor guides, event programs, trail maps, and other collateral — at its own expense, under its own brand, without the approval or involvement of the Town or any partner agency.</w:t>
      </w:r>
      <w:r w:rsidDel="00000000" w:rsidR="00000000" w:rsidRPr="00000000">
        <w:rPr>
          <w:rtl w:val="0"/>
        </w:rPr>
      </w:r>
    </w:p>
    <w:p w:rsidR="00000000" w:rsidDel="00000000" w:rsidP="00000000" w:rsidRDefault="00000000" w:rsidRPr="00000000" w14:paraId="0000007A">
      <w:pPr>
        <w:pStyle w:val="Heading1"/>
        <w:r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tl w:val="0"/>
        </w:rPr>
        <w:t xml:space="preserve">Article 10: Visitor Center Integration</w:t>
      </w:r>
    </w:p>
    <w:p w:rsidR="00000000" w:rsidDel="00000000" w:rsidP="00000000" w:rsidRDefault="00000000" w:rsidRPr="00000000" w14:paraId="0000007E">
      <w:pPr>
        <w:pStyle w:val="Heading3"/>
        <w:spacing w:after="80" w:before="280" w:line="276" w:lineRule="auto"/>
        <w:rPr>
          <w:b w:val="1"/>
          <w:bCs w:val="1"/>
          <w:color w:val="2e74b5"/>
          <w:sz w:val="26"/>
          <w:szCs w:val="26"/>
        </w:rPr>
      </w:pPr>
      <w:bookmarkStart w:colFirst="0" w:colLast="0" w:name="_heading=h.h1jvu7kao6xz" w:id="8"/>
      <w:bookmarkEnd w:id="8"/>
      <w:r w:rsidDel="00000000" w:rsidR="00000000" w:rsidRPr="00000000">
        <w:rPr>
          <w:b w:val="1"/>
          <w:bCs w:val="1"/>
          <w:color w:val="2e74b5"/>
          <w:sz w:val="26"/>
          <w:szCs w:val="26"/>
          <w:rtl w:val="0"/>
        </w:rPr>
        <w:t xml:space="preserve">10.1 Shared Visitor Information</w:t>
      </w:r>
    </w:p>
    <w:p w:rsidR="00000000" w:rsidDel="00000000" w:rsidP="00000000" w:rsidRDefault="00000000" w:rsidRPr="00000000" w14:paraId="0000007F">
      <w:pPr>
        <w:spacing w:after="240" w:before="240" w:line="276" w:lineRule="auto"/>
        <w:rPr/>
      </w:pPr>
      <w:r w:rsidDel="00000000" w:rsidR="00000000" w:rsidRPr="00000000">
        <w:rPr>
          <w:rtl w:val="0"/>
        </w:rPr>
        <w:t xml:space="preserve">The parties recognize the Front Royal Visitors Center as an important gateway for visitors arriving in Warren County. Subject to mutual agreement and available space, Warren County may provide visitor information resources within the Visitors Center through brochures, printed materials, digital displays, interactive kiosks, QR codes, or other informational tools that complement the Town's existing visitor services.</w:t>
      </w:r>
    </w:p>
    <w:p w:rsidR="00000000" w:rsidDel="00000000" w:rsidP="00000000" w:rsidRDefault="00000000" w:rsidRPr="00000000" w14:paraId="00000080">
      <w:pPr>
        <w:spacing w:after="240" w:before="240" w:line="276" w:lineRule="auto"/>
        <w:rPr/>
      </w:pPr>
      <w:r w:rsidDel="00000000" w:rsidR="00000000" w:rsidRPr="00000000">
        <w:rPr>
          <w:rtl w:val="0"/>
        </w:rPr>
        <w:t xml:space="preserve">The purpose of these resources is to provide visitors with convenient access to attractions, outdoor recreation, agritourism, historic sites, events, lodging, dining, itineraries, and other tourism opportunities located throughout Warren County. These visitor information resources are intended to enhance the overall visitor experience and shall not interfere with or alter the Town's ownership, management, or day-to-day operation of the Visitors Center.</w:t>
      </w:r>
    </w:p>
    <w:p w:rsidR="00000000" w:rsidDel="00000000" w:rsidP="00000000" w:rsidRDefault="00000000" w:rsidRPr="00000000" w14:paraId="00000081">
      <w:pPr>
        <w:spacing w:after="240" w:before="240" w:line="276" w:lineRule="auto"/>
        <w:rPr>
          <w:b w:val="1"/>
          <w:bCs w:val="1"/>
          <w:color w:val="2e74b5"/>
          <w:sz w:val="26"/>
          <w:szCs w:val="26"/>
        </w:rPr>
      </w:pPr>
      <w:r w:rsidDel="00000000" w:rsidR="00000000" w:rsidRPr="00000000">
        <w:rPr>
          <w:b w:val="1"/>
          <w:bCs w:val="1"/>
          <w:color w:val="2e74b5"/>
          <w:sz w:val="26"/>
          <w:szCs w:val="26"/>
          <w:rtl w:val="0"/>
        </w:rPr>
        <w:t xml:space="preserve">10.2 Digital Visitor Engagement</w:t>
      </w:r>
    </w:p>
    <w:p w:rsidR="00000000" w:rsidDel="00000000" w:rsidP="00000000" w:rsidRDefault="00000000" w:rsidRPr="00000000" w14:paraId="00000082">
      <w:pPr>
        <w:spacing w:after="240" w:before="240" w:line="276" w:lineRule="auto"/>
        <w:rPr/>
      </w:pPr>
      <w:r w:rsidDel="00000000" w:rsidR="00000000" w:rsidRPr="00000000">
        <w:rPr>
          <w:rtl w:val="0"/>
        </w:rPr>
        <w:t xml:space="preserve">The parties recognize that today's visitors increasingly rely upon digital tools to discover attractions, build itineraries, locate businesses, navigate destinations, and share experiences throughout their visit.</w:t>
      </w:r>
    </w:p>
    <w:p w:rsidR="00000000" w:rsidDel="00000000" w:rsidP="00000000" w:rsidRDefault="00000000" w:rsidRPr="00000000" w14:paraId="00000083">
      <w:pPr>
        <w:spacing w:after="240" w:before="240" w:line="276" w:lineRule="auto"/>
        <w:rPr/>
      </w:pPr>
      <w:r w:rsidDel="00000000" w:rsidR="00000000" w:rsidRPr="00000000">
        <w:rPr>
          <w:rtl w:val="0"/>
        </w:rPr>
        <w:t xml:space="preserve">Accordingly, the parties support the use of modern visitor engagement technologies that complement traditional visitor services by connecting travelers to real-time tourism information, interactive maps, event calendars, itinerary builders, business directories, lodging options, ticketing platforms, and other digital resources designed to encourage visitors to explore more of Warren County.</w:t>
      </w:r>
    </w:p>
    <w:p w:rsidR="00000000" w:rsidDel="00000000" w:rsidP="00000000" w:rsidRDefault="00000000" w:rsidRPr="00000000" w14:paraId="00000084">
      <w:pPr>
        <w:spacing w:after="240" w:before="240" w:line="276" w:lineRule="auto"/>
        <w:rPr/>
      </w:pPr>
      <w:r w:rsidDel="00000000" w:rsidR="00000000" w:rsidRPr="00000000">
        <w:rPr>
          <w:rtl w:val="0"/>
        </w:rPr>
        <w:t xml:space="preserve">Interactive kiosks, QR-code experiences, and similar digital engagement tools should be viewed as enhancements to the visitor experience that complement printed materials and personal visitor services rather than replace them.</w:t>
      </w:r>
    </w:p>
    <w:p w:rsidR="00000000" w:rsidDel="00000000" w:rsidP="00000000" w:rsidRDefault="00000000" w:rsidRPr="00000000" w14:paraId="00000085">
      <w:pPr>
        <w:pStyle w:val="Heading3"/>
        <w:spacing w:after="80" w:before="280" w:line="276" w:lineRule="auto"/>
        <w:rPr>
          <w:b w:val="1"/>
          <w:bCs w:val="1"/>
          <w:color w:val="2e74b5"/>
          <w:sz w:val="26"/>
          <w:szCs w:val="26"/>
        </w:rPr>
      </w:pPr>
      <w:bookmarkStart w:colFirst="0" w:colLast="0" w:name="_heading=h.o21fd7k78c6c" w:id="9"/>
      <w:bookmarkEnd w:id="9"/>
      <w:r w:rsidDel="00000000" w:rsidR="00000000" w:rsidRPr="00000000">
        <w:rPr>
          <w:b w:val="1"/>
          <w:bCs w:val="1"/>
          <w:color w:val="2e74b5"/>
          <w:sz w:val="26"/>
          <w:szCs w:val="26"/>
          <w:rtl w:val="0"/>
        </w:rPr>
        <w:t xml:space="preserve">10.3 County Visitor Information Network</w:t>
      </w:r>
    </w:p>
    <w:p w:rsidR="00000000" w:rsidDel="00000000" w:rsidP="00000000" w:rsidRDefault="00000000" w:rsidRPr="00000000" w14:paraId="00000086">
      <w:pPr>
        <w:spacing w:after="240" w:before="240" w:line="276" w:lineRule="auto"/>
        <w:rPr/>
      </w:pPr>
      <w:r w:rsidDel="00000000" w:rsidR="00000000" w:rsidRPr="00000000">
        <w:rPr>
          <w:rtl w:val="0"/>
        </w:rPr>
        <w:t xml:space="preserve">The parties acknowledge that the Front Royal Visitors Center represents one component of a broader regional visitor information network.</w:t>
      </w:r>
    </w:p>
    <w:p w:rsidR="00000000" w:rsidDel="00000000" w:rsidP="00000000" w:rsidRDefault="00000000" w:rsidRPr="00000000" w14:paraId="00000087">
      <w:pPr>
        <w:spacing w:after="240" w:before="240" w:line="276" w:lineRule="auto"/>
        <w:rPr/>
      </w:pPr>
      <w:r w:rsidDel="00000000" w:rsidR="00000000" w:rsidRPr="00000000">
        <w:rPr>
          <w:rtl w:val="0"/>
        </w:rPr>
        <w:t xml:space="preserve">Nothing within this Agreement shall prohibit Warren County from establishing additional visitor information touchpoints, digital kiosks, mobile visitor engagement resources, informational displays, or similar visitor information assets at County facilities, parks, trailheads, event venues, public buildings, partner organizations, or other appropriate locations throughout Warren County.</w:t>
      </w:r>
    </w:p>
    <w:p w:rsidR="00000000" w:rsidDel="00000000" w:rsidP="00000000" w:rsidRDefault="00000000" w:rsidRPr="00000000" w14:paraId="00000088">
      <w:pPr>
        <w:spacing w:after="240" w:before="240" w:line="276" w:lineRule="auto"/>
        <w:rPr/>
      </w:pPr>
      <w:r w:rsidDel="00000000" w:rsidR="00000000" w:rsidRPr="00000000">
        <w:rPr>
          <w:rtl w:val="0"/>
        </w:rPr>
        <w:t xml:space="preserve">The intent of these resources is to expand visitor access to tourism information, strengthen destination awareness, and improve the overall visitor experience throughout the County—not to duplicate, compete with, or replace the services provided by the Front Royal Visitors Center.</w:t>
      </w:r>
    </w:p>
    <w:p w:rsidR="00000000" w:rsidDel="00000000" w:rsidP="00000000" w:rsidRDefault="00000000" w:rsidRPr="00000000" w14:paraId="00000089">
      <w:pPr>
        <w:pStyle w:val="Heading3"/>
        <w:spacing w:after="80" w:before="280" w:line="276" w:lineRule="auto"/>
        <w:rPr>
          <w:b w:val="1"/>
          <w:bCs w:val="1"/>
          <w:color w:val="2e74b5"/>
          <w:sz w:val="26"/>
          <w:szCs w:val="26"/>
        </w:rPr>
      </w:pPr>
      <w:bookmarkStart w:colFirst="0" w:colLast="0" w:name="_heading=h.5isz9w5f7cws" w:id="10"/>
      <w:bookmarkEnd w:id="10"/>
      <w:r w:rsidDel="00000000" w:rsidR="00000000" w:rsidRPr="00000000">
        <w:rPr>
          <w:b w:val="1"/>
          <w:bCs w:val="1"/>
          <w:color w:val="2e74b5"/>
          <w:sz w:val="26"/>
          <w:szCs w:val="26"/>
          <w:rtl w:val="0"/>
        </w:rPr>
        <w:t xml:space="preserve">10.4 Mutual Coordination and Visitor Experience</w:t>
      </w:r>
    </w:p>
    <w:p w:rsidR="00000000" w:rsidDel="00000000" w:rsidP="00000000" w:rsidRDefault="00000000" w:rsidRPr="00000000" w14:paraId="0000008A">
      <w:pPr>
        <w:spacing w:after="240" w:before="240" w:line="276" w:lineRule="auto"/>
        <w:rPr/>
      </w:pPr>
      <w:r w:rsidDel="00000000" w:rsidR="00000000" w:rsidRPr="00000000">
        <w:rPr>
          <w:rtl w:val="0"/>
        </w:rPr>
        <w:t xml:space="preserve">The parties acknowledge that visitors increasingly interact with multiple physical and digital touchpoints before, during, and after their visit. To provide a seamless visitor experience, the parties shall encourage coordination of visitor information resources whenever practical, including destination branding, event information, digital content, printed materials, visitor referrals, and other collaborative initiatives that benefit travelers throughout Warren County.</w:t>
      </w:r>
    </w:p>
    <w:p w:rsidR="00000000" w:rsidDel="00000000" w:rsidP="00000000" w:rsidRDefault="00000000" w:rsidRPr="00000000" w14:paraId="0000008B">
      <w:pPr>
        <w:spacing w:after="240" w:before="240" w:line="276" w:lineRule="auto"/>
        <w:rPr/>
      </w:pPr>
      <w:r w:rsidDel="00000000" w:rsidR="00000000" w:rsidRPr="00000000">
        <w:rPr>
          <w:rtl w:val="0"/>
        </w:rPr>
        <w:t xml:space="preserve">Nothing within this Article shall be construed as requiring either party to relinquish ownership of its facilities, branding, digital assets, or tourism programs. Rather, the intent is to improve the visitor experience by making tourism information more accessible through coordinated, complementary visitor information resources.</w:t>
      </w:r>
    </w:p>
    <w:p w:rsidR="00000000" w:rsidDel="00000000" w:rsidP="00000000" w:rsidRDefault="00000000" w:rsidRPr="00000000" w14:paraId="0000008C">
      <w:pPr>
        <w:pStyle w:val="Heading3"/>
        <w:spacing w:after="80" w:before="280" w:line="276" w:lineRule="auto"/>
        <w:rPr>
          <w:b w:val="1"/>
          <w:bCs w:val="1"/>
          <w:color w:val="2e74b5"/>
          <w:sz w:val="26"/>
          <w:szCs w:val="26"/>
        </w:rPr>
      </w:pPr>
      <w:bookmarkStart w:colFirst="0" w:colLast="0" w:name="_heading=h.up474hy9r129" w:id="11"/>
      <w:bookmarkEnd w:id="11"/>
      <w:r w:rsidDel="00000000" w:rsidR="00000000" w:rsidRPr="00000000">
        <w:rPr>
          <w:b w:val="1"/>
          <w:bCs w:val="1"/>
          <w:color w:val="2e74b5"/>
          <w:sz w:val="26"/>
          <w:szCs w:val="26"/>
          <w:rtl w:val="0"/>
        </w:rPr>
        <w:t xml:space="preserve">10.5 Funding and Cost Responsibility</w:t>
      </w:r>
    </w:p>
    <w:p w:rsidR="00000000" w:rsidDel="00000000" w:rsidP="00000000" w:rsidRDefault="00000000" w:rsidRPr="00000000" w14:paraId="0000008D">
      <w:pPr>
        <w:spacing w:after="240" w:before="240" w:line="276" w:lineRule="auto"/>
        <w:rPr/>
      </w:pPr>
      <w:r w:rsidDel="00000000" w:rsidR="00000000" w:rsidRPr="00000000">
        <w:rPr>
          <w:rtl w:val="0"/>
        </w:rPr>
        <w:t xml:space="preserve">Any costs associated with the design, installation, operation, maintenance, replacement, or removal of visitor information resources—including interactive kiosks, digital displays, printed materials, QR-code experiences, or similar visitor information resources—shall be addressed through a separate written agreement or specific appropriation approved by the respective governing bodies.</w:t>
      </w:r>
    </w:p>
    <w:p w:rsidR="00000000" w:rsidDel="00000000" w:rsidP="00000000" w:rsidRDefault="00000000" w:rsidRPr="00000000" w14:paraId="0000008E">
      <w:pPr>
        <w:spacing w:after="240" w:before="240" w:line="276" w:lineRule="auto"/>
        <w:rPr/>
      </w:pPr>
      <w:r w:rsidDel="00000000" w:rsidR="00000000" w:rsidRPr="00000000">
        <w:rPr>
          <w:rtl w:val="0"/>
        </w:rPr>
        <w:t xml:space="preserve">Nothing within this Article shall require either party to provide funding for visitor information resources beyond those expressly approved through separate agreement. Any expenditures associated with visitor information resources shall remain separate from, and shall neither reduce, supplement, nor otherwise affect, any Collaborative Tourism Marketing Grant awarded pursuant to Article 5. </w:t>
      </w:r>
    </w:p>
    <w:p w:rsidR="00000000" w:rsidDel="00000000" w:rsidP="00000000" w:rsidRDefault="00000000" w:rsidRPr="00000000" w14:paraId="0000008F">
      <w:pPr>
        <w:spacing w:after="240" w:before="240" w:line="276" w:lineRule="auto"/>
        <w:rPr/>
      </w:pPr>
      <w:r w:rsidDel="00000000" w:rsidR="00000000" w:rsidRPr="00000000">
        <w:rPr>
          <w:rtl w:val="0"/>
        </w:rPr>
        <w:t xml:space="preserve">The implementation of visitor information resources under this Article shall not create any entitlement to collaborative marketing funding, nor shall participation in the Collaborative Tourism Marketing Grant Framework obligate either party to fund visitor information resources within the Front Royal Visitors Center.</w:t>
      </w:r>
    </w:p>
    <w:p w:rsidR="00000000" w:rsidDel="00000000" w:rsidP="00000000" w:rsidRDefault="00000000" w:rsidRPr="00000000" w14:paraId="00000090">
      <w:pPr>
        <w:pStyle w:val="Heading1"/>
        <w:rPr>
          <w:color w:val="000000"/>
          <w:sz w:val="34"/>
          <w:szCs w:val="34"/>
        </w:rPr>
      </w:pPr>
      <w:r w:rsidDel="00000000" w:rsidR="00000000" w:rsidRPr="00000000">
        <w:rPr>
          <w:rtl w:val="0"/>
        </w:rPr>
        <w:t xml:space="preserve">Article 11: Quarterly Strategic Collaboration</w:t>
      </w:r>
      <w:r w:rsidDel="00000000" w:rsidR="00000000" w:rsidRPr="00000000">
        <w:rPr>
          <w:rtl w:val="0"/>
        </w:rPr>
      </w:r>
    </w:p>
    <w:p w:rsidR="00000000" w:rsidDel="00000000" w:rsidP="00000000" w:rsidRDefault="00000000" w:rsidRPr="00000000" w14:paraId="00000091">
      <w:pPr>
        <w:spacing w:after="240" w:before="240" w:line="276" w:lineRule="auto"/>
        <w:rPr/>
      </w:pPr>
      <w:r w:rsidDel="00000000" w:rsidR="00000000" w:rsidRPr="00000000">
        <w:rPr>
          <w:rtl w:val="0"/>
        </w:rPr>
        <w:t xml:space="preserve">11.1 Collaborative funding is only one component of a successful tourism partnership. Independent of any grant award or funding tier, the parties agree to develop and complete at least one strategic tourism initiative each calendar quarter. These initiatives may include coordinated marketing campaigns, co-branded promotions, educational programming, visitor engagement projects, regional partnerships, event support, digital storytelling initiatives, research projects, tourism asset development, or other mutually agreed-upon activities that advance Warren County's tourism objectives.</w:t>
      </w:r>
    </w:p>
    <w:p w:rsidR="00000000" w:rsidDel="00000000" w:rsidP="00000000" w:rsidRDefault="00000000" w:rsidRPr="00000000" w14:paraId="00000092">
      <w:pPr>
        <w:spacing w:after="240" w:before="240" w:line="276" w:lineRule="auto"/>
        <w:rPr/>
      </w:pPr>
      <w:r w:rsidDel="00000000" w:rsidR="00000000" w:rsidRPr="00000000">
        <w:rPr>
          <w:rtl w:val="0"/>
        </w:rPr>
        <w:t xml:space="preserve">11.2 Each initiative shall include clearly identified goals, assigned responsibilities, anticipated outcomes, and an implementation timeline appropriate to the scope of the project. Participation in this framework does not require additional County grant funding. Each party shall contribute its own personnel, expertise, marketing assets, facilities, volunteers, sponsorships, or other available resources in support of the shared initiative.</w:t>
      </w:r>
    </w:p>
    <w:p w:rsidR="00000000" w:rsidDel="00000000" w:rsidP="00000000" w:rsidRDefault="00000000" w:rsidRPr="00000000" w14:paraId="00000093">
      <w:pPr>
        <w:spacing w:after="240" w:before="240" w:line="276" w:lineRule="auto"/>
        <w:rPr/>
      </w:pPr>
      <w:r w:rsidDel="00000000" w:rsidR="00000000" w:rsidRPr="00000000">
        <w:rPr>
          <w:rtl w:val="0"/>
        </w:rPr>
        <w:t xml:space="preserve">11.3 The parties recognize that successful tourism ecosystems are built upon both financial capital and relational capital. By intentionally combining financial investment with shared organizational resources—including professional expertise, digital marketing infrastructure, creative services, media relationships, volunteer capacity, sponsorships, established audience networks, and strategic partnerships—collaborative initiatives frequently produce substantially greater public value than either party could achieve independently.</w:t>
      </w:r>
    </w:p>
    <w:p w:rsidR="00000000" w:rsidDel="00000000" w:rsidP="00000000" w:rsidRDefault="00000000" w:rsidRPr="00000000" w14:paraId="00000094">
      <w:pPr>
        <w:spacing w:after="240" w:before="240" w:line="276" w:lineRule="auto"/>
        <w:rPr/>
      </w:pPr>
      <w:r w:rsidDel="00000000" w:rsidR="00000000" w:rsidRPr="00000000">
        <w:rPr>
          <w:rtl w:val="0"/>
        </w:rPr>
        <w:t xml:space="preserve">11.4 Completion of quarterly collaborative initiatives shall be documented as part of the annual partnership evaluation and considered alongside grant performance, strategic alignment, organizational capacity, collaborative participation, documented public benefit, and innovation when evaluating future collaborative opportunities and funding eligibility.</w:t>
      </w:r>
    </w:p>
    <w:p w:rsidR="00000000" w:rsidDel="00000000" w:rsidP="00000000" w:rsidRDefault="00000000" w:rsidRPr="00000000" w14:paraId="00000095">
      <w:pPr>
        <w:spacing w:after="240" w:before="240" w:line="276" w:lineRule="auto"/>
        <w:rPr/>
      </w:pPr>
      <w:r w:rsidDel="00000000" w:rsidR="00000000" w:rsidRPr="00000000">
        <w:rPr>
          <w:rtl w:val="0"/>
        </w:rPr>
        <w:t xml:space="preserve">11.5 Nothing within this Article limits additional collaboration. The quarterly initiative establishes the minimum expectation for active participation while encouraging additional cooperative initiatives whenever opportunities arise.</w:t>
      </w:r>
    </w:p>
    <w:p w:rsidR="00000000" w:rsidDel="00000000" w:rsidP="00000000" w:rsidRDefault="00000000" w:rsidRPr="00000000" w14:paraId="00000096">
      <w:pPr>
        <w:pStyle w:val="Heading1"/>
        <w:rPr/>
      </w:pPr>
      <w:r w:rsidDel="00000000" w:rsidR="00000000" w:rsidRPr="00000000">
        <w:rPr>
          <w:rtl w:val="0"/>
        </w:rPr>
        <w:t xml:space="preserve">Article 12: Tourism Committee Participation</w:t>
      </w:r>
    </w:p>
    <w:p w:rsidR="00000000" w:rsidDel="00000000" w:rsidP="00000000" w:rsidRDefault="00000000" w:rsidRPr="00000000" w14:paraId="00000097">
      <w:pPr>
        <w:spacing w:after="240" w:before="240" w:line="276" w:lineRule="auto"/>
        <w:rPr>
          <w:b w:val="1"/>
          <w:bCs w:val="1"/>
          <w:color w:val="2e74b5"/>
          <w:sz w:val="26"/>
          <w:szCs w:val="26"/>
        </w:rPr>
      </w:pPr>
      <w:r w:rsidDel="00000000" w:rsidR="00000000" w:rsidRPr="00000000">
        <w:rPr>
          <w:b w:val="1"/>
          <w:bCs w:val="1"/>
          <w:color w:val="2e74b5"/>
          <w:sz w:val="26"/>
          <w:szCs w:val="26"/>
          <w:rtl w:val="0"/>
        </w:rPr>
        <w:t xml:space="preserve">12.1 Working Committee Model</w:t>
      </w:r>
    </w:p>
    <w:p w:rsidR="00000000" w:rsidDel="00000000" w:rsidP="00000000" w:rsidRDefault="00000000" w:rsidRPr="00000000" w14:paraId="00000098">
      <w:pPr>
        <w:spacing w:after="240" w:before="240" w:line="276" w:lineRule="auto"/>
        <w:rPr/>
      </w:pPr>
      <w:r w:rsidDel="00000000" w:rsidR="00000000" w:rsidRPr="00000000">
        <w:rPr>
          <w:rtl w:val="0"/>
        </w:rPr>
        <w:t xml:space="preserve">The Warren County Tourism Committee shall continue to operate as the County's working committee for tourism planning, stakeholder engagement, strategic coordination, partnership development, and collaborative initiative implementation. The Committee serves as the County's primary forum for developing tourism strategies, coordinating partnerships, fostering innovation, and advancing the County's long-term tourism objectives.</w:t>
      </w:r>
    </w:p>
    <w:p w:rsidR="00000000" w:rsidDel="00000000" w:rsidP="00000000" w:rsidRDefault="00000000" w:rsidRPr="00000000" w14:paraId="00000099">
      <w:pPr>
        <w:spacing w:after="240" w:before="240" w:line="276" w:lineRule="auto"/>
        <w:rPr/>
      </w:pPr>
      <w:r w:rsidDel="00000000" w:rsidR="00000000" w:rsidRPr="00000000">
        <w:rPr>
          <w:rtl w:val="0"/>
        </w:rPr>
        <w:t xml:space="preserve">While the Tourism Committee develops recommendations, facilitates collaboration, and assists in the evaluation of tourism initiatives, grant administration and final funding determinations shall remain the responsibility of the County's Tourism Director in accordance with the Warren County Tourism Strategic Blueprint and applicable County policies.</w:t>
      </w:r>
    </w:p>
    <w:p w:rsidR="00000000" w:rsidDel="00000000" w:rsidP="00000000" w:rsidRDefault="00000000" w:rsidRPr="00000000" w14:paraId="0000009A">
      <w:pPr>
        <w:pStyle w:val="Heading3"/>
        <w:spacing w:after="80" w:before="280" w:line="276" w:lineRule="auto"/>
        <w:rPr>
          <w:b w:val="1"/>
          <w:bCs w:val="1"/>
          <w:color w:val="2e74b5"/>
          <w:sz w:val="26"/>
          <w:szCs w:val="26"/>
        </w:rPr>
      </w:pPr>
      <w:bookmarkStart w:colFirst="0" w:colLast="0" w:name="_heading=h.d3i80qs4q065" w:id="12"/>
      <w:bookmarkEnd w:id="12"/>
      <w:r w:rsidDel="00000000" w:rsidR="00000000" w:rsidRPr="00000000">
        <w:rPr>
          <w:b w:val="1"/>
          <w:bCs w:val="1"/>
          <w:color w:val="2e74b5"/>
          <w:sz w:val="26"/>
          <w:szCs w:val="26"/>
          <w:rtl w:val="0"/>
        </w:rPr>
        <w:t xml:space="preserve">12.2 Town Representation</w:t>
      </w:r>
    </w:p>
    <w:p w:rsidR="00000000" w:rsidDel="00000000" w:rsidP="00000000" w:rsidRDefault="00000000" w:rsidRPr="00000000" w14:paraId="0000009B">
      <w:pPr>
        <w:spacing w:after="240" w:before="240" w:line="276" w:lineRule="auto"/>
        <w:rPr/>
      </w:pPr>
      <w:r w:rsidDel="00000000" w:rsidR="00000000" w:rsidRPr="00000000">
        <w:rPr>
          <w:rtl w:val="0"/>
        </w:rPr>
        <w:t xml:space="preserve">The Town of Front Royal shall continue to participate as a standing partner agency within the Warren County Tourism Committee. The Town's Community Development and Tourism Manager, designated Town Council representative(s), and other representatives designated by the Town shall participate alongside the County's other committee members in accordance with the Committee's adopted operating procedures.</w:t>
      </w:r>
    </w:p>
    <w:p w:rsidR="00000000" w:rsidDel="00000000" w:rsidP="00000000" w:rsidRDefault="00000000" w:rsidRPr="00000000" w14:paraId="0000009C">
      <w:pPr>
        <w:spacing w:after="240" w:before="240" w:line="276" w:lineRule="auto"/>
        <w:rPr/>
      </w:pPr>
      <w:r w:rsidDel="00000000" w:rsidR="00000000" w:rsidRPr="00000000">
        <w:rPr>
          <w:rtl w:val="0"/>
        </w:rPr>
        <w:t xml:space="preserve">The Town Manager shall continue to receive committee communications regarding meeting schedules, agendas, strategic initiatives, collaborative projects, and other matters necessary to maintain awareness of the Committee's ongoing work.</w:t>
      </w:r>
    </w:p>
    <w:p w:rsidR="00000000" w:rsidDel="00000000" w:rsidP="00000000" w:rsidRDefault="00000000" w:rsidRPr="00000000" w14:paraId="0000009D">
      <w:pPr>
        <w:spacing w:after="240" w:before="240" w:line="276" w:lineRule="auto"/>
        <w:rPr/>
      </w:pPr>
      <w:r w:rsidDel="00000000" w:rsidR="00000000" w:rsidRPr="00000000">
        <w:rPr>
          <w:rtl w:val="0"/>
        </w:rPr>
        <w:t xml:space="preserve">Committee members representing the Town shall participate fully in committee discussions, strategic planning, project development, and subcommittee activities and shall possess the same voting privileges and opportunities to introduce initiatives, make recommendations, and participate in Committee recommendations as every other appointed member.</w:t>
      </w:r>
    </w:p>
    <w:p w:rsidR="00000000" w:rsidDel="00000000" w:rsidP="00000000" w:rsidRDefault="00000000" w:rsidRPr="00000000" w14:paraId="0000009E">
      <w:pPr>
        <w:spacing w:after="240" w:before="240" w:line="276" w:lineRule="auto"/>
        <w:rPr/>
      </w:pPr>
      <w:r w:rsidDel="00000000" w:rsidR="00000000" w:rsidRPr="00000000">
        <w:rPr>
          <w:rtl w:val="0"/>
        </w:rPr>
        <w:t xml:space="preserve">The Committee recognizes that successful collaboration depends upon the active participation of all partner agencies. The Town's continued involvement ensures that municipal priorities, community development initiatives, tourism programming, and collaborative marketing opportunities remain fully integrated into the County's broader tourism ecosystem.</w:t>
      </w:r>
    </w:p>
    <w:p w:rsidR="00000000" w:rsidDel="00000000" w:rsidP="00000000" w:rsidRDefault="00000000" w:rsidRPr="00000000" w14:paraId="0000009F">
      <w:pPr>
        <w:spacing w:after="240" w:before="240" w:line="276" w:lineRule="auto"/>
        <w:rPr>
          <w:b w:val="1"/>
          <w:bCs w:val="1"/>
          <w:color w:val="2e74b5"/>
          <w:sz w:val="26"/>
          <w:szCs w:val="26"/>
        </w:rPr>
      </w:pPr>
      <w:r w:rsidDel="00000000" w:rsidR="00000000" w:rsidRPr="00000000">
        <w:rPr>
          <w:b w:val="1"/>
          <w:bCs w:val="1"/>
          <w:color w:val="2e74b5"/>
          <w:sz w:val="26"/>
          <w:szCs w:val="26"/>
          <w:rtl w:val="0"/>
        </w:rPr>
        <w:t xml:space="preserve">12.3 Quarterly Tourism Partnership &amp; Innovation Forums</w:t>
      </w:r>
    </w:p>
    <w:p w:rsidR="00000000" w:rsidDel="00000000" w:rsidP="00000000" w:rsidRDefault="00000000" w:rsidRPr="00000000" w14:paraId="000000A0">
      <w:pPr>
        <w:spacing w:after="240" w:before="240" w:line="276" w:lineRule="auto"/>
        <w:rPr/>
      </w:pPr>
      <w:r w:rsidDel="00000000" w:rsidR="00000000" w:rsidRPr="00000000">
        <w:rPr>
          <w:rtl w:val="0"/>
        </w:rPr>
        <w:t xml:space="preserve">The Tourism Committee shall host </w:t>
      </w:r>
      <w:r w:rsidDel="00000000" w:rsidR="00000000" w:rsidRPr="00000000">
        <w:rPr>
          <w:b w:val="1"/>
          <w:bCs w:val="1"/>
          <w:rtl w:val="0"/>
        </w:rPr>
        <w:t xml:space="preserve">at least one Quarterly Tourism Partnership &amp; Innovation Forum during each calendar quarter</w:t>
      </w:r>
      <w:r w:rsidDel="00000000" w:rsidR="00000000" w:rsidRPr="00000000">
        <w:rPr>
          <w:rtl w:val="0"/>
        </w:rPr>
        <w:t xml:space="preserve"> to provide businesses, nonprofit organizations, educational institutions, tourism professionals, content creators, marketing firms, event organizers, outdoor recreation providers, agritourism operators, entrepreneurs, community organizations, and other tourism stakeholders the opportunity to present collaborative tourism initiatives, destination development concepts, marketing campaigns, visitor experiences, partnership opportunities, and innovative tourism projects for consideration.</w:t>
      </w:r>
    </w:p>
    <w:p w:rsidR="00000000" w:rsidDel="00000000" w:rsidP="00000000" w:rsidRDefault="00000000" w:rsidRPr="00000000" w14:paraId="000000A1">
      <w:pPr>
        <w:spacing w:after="240" w:before="240" w:line="276" w:lineRule="auto"/>
        <w:rPr/>
      </w:pPr>
      <w:r w:rsidDel="00000000" w:rsidR="00000000" w:rsidRPr="00000000">
        <w:rPr>
          <w:rtl w:val="0"/>
        </w:rPr>
        <w:t xml:space="preserve">These forums serve as Warren County's tourism innovation pipeline, creating an open environment where promising ideas may be presented, discussed, refined, and, where appropriate, incorporated into collaborative County initiatives or considered for support through the County's Collaborative Tourism Marketing Grant Framework.</w:t>
      </w:r>
    </w:p>
    <w:p w:rsidR="00000000" w:rsidDel="00000000" w:rsidP="00000000" w:rsidRDefault="00000000" w:rsidRPr="00000000" w14:paraId="000000A2">
      <w:pPr>
        <w:spacing w:after="240" w:before="240" w:line="276" w:lineRule="auto"/>
        <w:rPr/>
      </w:pPr>
      <w:r w:rsidDel="00000000" w:rsidR="00000000" w:rsidRPr="00000000">
        <w:rPr>
          <w:rtl w:val="0"/>
        </w:rPr>
        <w:t xml:space="preserve">The forums are also intended to encourage early collaboration among stakeholders, identify opportunities for shared investment, connect organizations with available expertise and strategic partners, and align promising initiatives with the County's long-term tourism objectives.</w:t>
      </w:r>
    </w:p>
    <w:p w:rsidR="00000000" w:rsidDel="00000000" w:rsidP="00000000" w:rsidRDefault="00000000" w:rsidRPr="00000000" w14:paraId="000000A3">
      <w:pPr>
        <w:spacing w:after="240" w:before="240" w:line="276" w:lineRule="auto"/>
        <w:rPr/>
      </w:pPr>
      <w:r w:rsidDel="00000000" w:rsidR="00000000" w:rsidRPr="00000000">
        <w:rPr>
          <w:rtl w:val="0"/>
        </w:rPr>
        <w:t xml:space="preserve">Innovation shall never be excluded solely because it originates outside of a traditional tourism organization. All proposals shall be evaluated using objective standards that include strategic alignment, organizational capacity, documented performance, fiscal responsibility, innovation, and measurable public benefit.</w:t>
      </w:r>
    </w:p>
    <w:p w:rsidR="00000000" w:rsidDel="00000000" w:rsidP="00000000" w:rsidRDefault="00000000" w:rsidRPr="00000000" w14:paraId="000000A4">
      <w:pPr>
        <w:pStyle w:val="Heading3"/>
        <w:spacing w:after="80" w:before="280" w:line="276" w:lineRule="auto"/>
        <w:rPr>
          <w:b w:val="1"/>
          <w:bCs w:val="1"/>
          <w:color w:val="2e74b5"/>
          <w:sz w:val="26"/>
          <w:szCs w:val="26"/>
        </w:rPr>
      </w:pPr>
      <w:bookmarkStart w:colFirst="0" w:colLast="0" w:name="_heading=h.5wfjybg6xje8" w:id="13"/>
      <w:bookmarkEnd w:id="13"/>
      <w:r w:rsidDel="00000000" w:rsidR="00000000" w:rsidRPr="00000000">
        <w:rPr>
          <w:b w:val="1"/>
          <w:bCs w:val="1"/>
          <w:color w:val="2e74b5"/>
          <w:sz w:val="26"/>
          <w:szCs w:val="26"/>
          <w:rtl w:val="0"/>
        </w:rPr>
        <w:t xml:space="preserve">12.4 Resource Development and Leveraging</w:t>
      </w:r>
    </w:p>
    <w:p w:rsidR="00000000" w:rsidDel="00000000" w:rsidP="00000000" w:rsidRDefault="00000000" w:rsidRPr="00000000" w14:paraId="000000A5">
      <w:pPr>
        <w:spacing w:after="240" w:before="240" w:line="276" w:lineRule="auto"/>
        <w:rPr/>
      </w:pPr>
      <w:r w:rsidDel="00000000" w:rsidR="00000000" w:rsidRPr="00000000">
        <w:rPr>
          <w:rtl w:val="0"/>
        </w:rPr>
        <w:t xml:space="preserve">The Committee shall actively encourage collaborative initiatives that combine financial investment with shared expertise, digital marketing infrastructure, creative services, professional networks, volunteer capacity, sponsorships, photography, videography, media relationships, venues, established audience networks, and other collaborative assets.</w:t>
      </w:r>
    </w:p>
    <w:p w:rsidR="00000000" w:rsidDel="00000000" w:rsidP="00000000" w:rsidRDefault="00000000" w:rsidRPr="00000000" w14:paraId="000000A6">
      <w:pPr>
        <w:spacing w:after="240" w:before="240" w:line="276" w:lineRule="auto"/>
        <w:rPr/>
      </w:pPr>
      <w:r w:rsidDel="00000000" w:rsidR="00000000" w:rsidRPr="00000000">
        <w:rPr>
          <w:rtl w:val="0"/>
        </w:rPr>
        <w:t xml:space="preserve">The parties recognize that successful tourism partnerships are built upon both financial capital and relational capital. This Agreement further recognizes that the most valuable tourism investment is often not a single appropriation, but the ability to multiply public investment through coordinated partnerships, shared expertise, digital infrastructure, collaborative marketing, and joint execution. By leveraging financial, relational, and digital capital, collaborative initiatives frequently achieve substantially greater public value than any single participating organization could accomplish independently.</w:t>
      </w:r>
    </w:p>
    <w:p w:rsidR="00000000" w:rsidDel="00000000" w:rsidP="00000000" w:rsidRDefault="00000000" w:rsidRPr="00000000" w14:paraId="000000A7">
      <w:pPr>
        <w:spacing w:after="240" w:before="240" w:line="276" w:lineRule="auto"/>
        <w:rPr/>
      </w:pPr>
      <w:r w:rsidDel="00000000" w:rsidR="00000000" w:rsidRPr="00000000">
        <w:rPr>
          <w:rtl w:val="0"/>
        </w:rPr>
        <w:t xml:space="preserve">This collaborative approach strengthens Warren County's competitiveness when pursuing regional partnerships, cooperative marketing opportunities, sponsorships, Commonwealth initiatives, and external grant funding by demonstrating documented collaboration, shared investment, organizational capacity, and measurable public benefit.</w:t>
      </w:r>
    </w:p>
    <w:p w:rsidR="00000000" w:rsidDel="00000000" w:rsidP="00000000" w:rsidRDefault="00000000" w:rsidRPr="00000000" w14:paraId="000000A8">
      <w:pPr>
        <w:pStyle w:val="Heading3"/>
        <w:spacing w:after="80" w:before="280" w:line="276" w:lineRule="auto"/>
        <w:rPr>
          <w:b w:val="1"/>
          <w:bCs w:val="1"/>
          <w:color w:val="2e74b5"/>
          <w:sz w:val="26"/>
          <w:szCs w:val="26"/>
        </w:rPr>
      </w:pPr>
      <w:bookmarkStart w:colFirst="0" w:colLast="0" w:name="_heading=h.4ddgtqyvu7qw" w:id="14"/>
      <w:bookmarkEnd w:id="14"/>
      <w:r w:rsidDel="00000000" w:rsidR="00000000" w:rsidRPr="00000000">
        <w:rPr>
          <w:b w:val="1"/>
          <w:bCs w:val="1"/>
          <w:color w:val="2e74b5"/>
          <w:sz w:val="26"/>
          <w:szCs w:val="26"/>
          <w:rtl w:val="0"/>
        </w:rPr>
        <w:t xml:space="preserve">12.5 Standing Subcommittees</w:t>
      </w:r>
    </w:p>
    <w:p w:rsidR="00000000" w:rsidDel="00000000" w:rsidP="00000000" w:rsidRDefault="00000000" w:rsidRPr="00000000" w14:paraId="000000A9">
      <w:pPr>
        <w:spacing w:after="240" w:before="240" w:line="276" w:lineRule="auto"/>
        <w:rPr/>
      </w:pPr>
      <w:r w:rsidDel="00000000" w:rsidR="00000000" w:rsidRPr="00000000">
        <w:rPr>
          <w:rtl w:val="0"/>
        </w:rPr>
        <w:t xml:space="preserve">To support the County's long-term tourism strategy, the Tourism Committee may establish and maintain standing subcommittees or temporary working groups organized around strategic priorities, including but not limited to:</w:t>
      </w:r>
    </w:p>
    <w:p w:rsidR="00000000" w:rsidDel="00000000" w:rsidP="00000000" w:rsidRDefault="00000000" w:rsidRPr="00000000" w14:paraId="000000AA">
      <w:pPr>
        <w:numPr>
          <w:ilvl w:val="0"/>
          <w:numId w:val="4"/>
        </w:numPr>
        <w:spacing w:after="0" w:afterAutospacing="0" w:before="240" w:line="276" w:lineRule="auto"/>
        <w:ind w:left="720" w:hanging="360"/>
      </w:pPr>
      <w:r w:rsidDel="00000000" w:rsidR="00000000" w:rsidRPr="00000000">
        <w:rPr>
          <w:rtl w:val="0"/>
        </w:rPr>
        <w:t xml:space="preserve">Marketing &amp; Branding</w:t>
      </w:r>
    </w:p>
    <w:p w:rsidR="00000000" w:rsidDel="00000000" w:rsidP="00000000" w:rsidRDefault="00000000" w:rsidRPr="00000000" w14:paraId="000000AB">
      <w:pPr>
        <w:numPr>
          <w:ilvl w:val="0"/>
          <w:numId w:val="4"/>
        </w:numPr>
        <w:spacing w:after="0" w:afterAutospacing="0" w:before="0" w:beforeAutospacing="0" w:line="276" w:lineRule="auto"/>
        <w:ind w:left="720" w:hanging="360"/>
      </w:pPr>
      <w:r w:rsidDel="00000000" w:rsidR="00000000" w:rsidRPr="00000000">
        <w:rPr>
          <w:rtl w:val="0"/>
        </w:rPr>
        <w:t xml:space="preserve">Agritourism</w:t>
      </w:r>
    </w:p>
    <w:p w:rsidR="00000000" w:rsidDel="00000000" w:rsidP="00000000" w:rsidRDefault="00000000" w:rsidRPr="00000000" w14:paraId="000000AC">
      <w:pPr>
        <w:numPr>
          <w:ilvl w:val="0"/>
          <w:numId w:val="4"/>
        </w:numPr>
        <w:spacing w:after="0" w:afterAutospacing="0" w:before="0" w:beforeAutospacing="0" w:line="276" w:lineRule="auto"/>
        <w:ind w:left="720" w:hanging="360"/>
      </w:pPr>
      <w:r w:rsidDel="00000000" w:rsidR="00000000" w:rsidRPr="00000000">
        <w:rPr>
          <w:rtl w:val="0"/>
        </w:rPr>
        <w:t xml:space="preserve">Assets &amp; Attractions</w:t>
      </w:r>
    </w:p>
    <w:p w:rsidR="00000000" w:rsidDel="00000000" w:rsidP="00000000" w:rsidRDefault="00000000" w:rsidRPr="00000000" w14:paraId="000000AD">
      <w:pPr>
        <w:numPr>
          <w:ilvl w:val="0"/>
          <w:numId w:val="4"/>
        </w:numPr>
        <w:spacing w:after="0" w:afterAutospacing="0" w:before="0" w:beforeAutospacing="0" w:line="276" w:lineRule="auto"/>
        <w:ind w:left="720" w:hanging="360"/>
      </w:pPr>
      <w:r w:rsidDel="00000000" w:rsidR="00000000" w:rsidRPr="00000000">
        <w:rPr>
          <w:rtl w:val="0"/>
        </w:rPr>
        <w:t xml:space="preserve">Sports Tourism</w:t>
      </w:r>
    </w:p>
    <w:p w:rsidR="00000000" w:rsidDel="00000000" w:rsidP="00000000" w:rsidRDefault="00000000" w:rsidRPr="00000000" w14:paraId="000000AE">
      <w:pPr>
        <w:numPr>
          <w:ilvl w:val="0"/>
          <w:numId w:val="4"/>
        </w:numPr>
        <w:spacing w:after="0" w:afterAutospacing="0" w:before="0" w:beforeAutospacing="0" w:line="276" w:lineRule="auto"/>
        <w:ind w:left="720" w:hanging="360"/>
      </w:pPr>
      <w:r w:rsidDel="00000000" w:rsidR="00000000" w:rsidRPr="00000000">
        <w:rPr>
          <w:rtl w:val="0"/>
        </w:rPr>
        <w:t xml:space="preserve">Infrastructure &amp; Policy</w:t>
      </w:r>
    </w:p>
    <w:p w:rsidR="00000000" w:rsidDel="00000000" w:rsidP="00000000" w:rsidRDefault="00000000" w:rsidRPr="00000000" w14:paraId="000000AF">
      <w:pPr>
        <w:numPr>
          <w:ilvl w:val="0"/>
          <w:numId w:val="4"/>
        </w:numPr>
        <w:spacing w:after="0" w:afterAutospacing="0" w:before="0" w:beforeAutospacing="0" w:line="276" w:lineRule="auto"/>
        <w:ind w:left="720" w:hanging="360"/>
      </w:pPr>
      <w:r w:rsidDel="00000000" w:rsidR="00000000" w:rsidRPr="00000000">
        <w:rPr>
          <w:rtl w:val="0"/>
        </w:rPr>
        <w:t xml:space="preserve">Partnerships &amp; Funding</w:t>
      </w:r>
    </w:p>
    <w:p w:rsidR="00000000" w:rsidDel="00000000" w:rsidP="00000000" w:rsidRDefault="00000000" w:rsidRPr="00000000" w14:paraId="000000B0">
      <w:pPr>
        <w:numPr>
          <w:ilvl w:val="0"/>
          <w:numId w:val="4"/>
        </w:numPr>
        <w:spacing w:after="240" w:before="0" w:beforeAutospacing="0" w:line="276" w:lineRule="auto"/>
        <w:ind w:left="720" w:hanging="360"/>
      </w:pPr>
      <w:r w:rsidDel="00000000" w:rsidR="00000000" w:rsidRPr="00000000">
        <w:rPr>
          <w:rtl w:val="0"/>
        </w:rPr>
        <w:t xml:space="preserve">Community Engagement</w:t>
      </w:r>
    </w:p>
    <w:p w:rsidR="00000000" w:rsidDel="00000000" w:rsidP="00000000" w:rsidRDefault="00000000" w:rsidRPr="00000000" w14:paraId="000000B1">
      <w:pPr>
        <w:spacing w:after="240" w:before="240" w:line="276" w:lineRule="auto"/>
        <w:rPr/>
      </w:pPr>
      <w:r w:rsidDel="00000000" w:rsidR="00000000" w:rsidRPr="00000000">
        <w:rPr>
          <w:rtl w:val="0"/>
        </w:rPr>
        <w:t xml:space="preserve">Each subcommittee shall report its activities and recommendations to the Tourism Committee and may engage subject-matter experts, partner organizations, and community stakeholders, as appropriate, to support its work.</w:t>
      </w:r>
    </w:p>
    <w:p w:rsidR="00000000" w:rsidDel="00000000" w:rsidP="00000000" w:rsidRDefault="00000000" w:rsidRPr="00000000" w14:paraId="000000B2">
      <w:pPr>
        <w:spacing w:after="240" w:before="240" w:line="276" w:lineRule="auto"/>
        <w:rPr/>
      </w:pPr>
      <w:r w:rsidDel="00000000" w:rsidR="00000000" w:rsidRPr="00000000">
        <w:rPr>
          <w:rtl w:val="0"/>
        </w:rPr>
        <w:t xml:space="preserve">Additional subcommittees or working groups may be created, modified, or dissolved by the Tourism Committee as emerging tourism opportunities, strategic initiatives, or County priorities warrant.</w:t>
      </w:r>
    </w:p>
    <w:p w:rsidR="00000000" w:rsidDel="00000000" w:rsidP="00000000" w:rsidRDefault="00000000" w:rsidRPr="00000000" w14:paraId="000000B3">
      <w:pPr>
        <w:pStyle w:val="Heading3"/>
        <w:spacing w:after="80" w:before="280" w:line="276" w:lineRule="auto"/>
        <w:rPr>
          <w:b w:val="1"/>
          <w:bCs w:val="1"/>
          <w:color w:val="2e74b5"/>
          <w:sz w:val="26"/>
          <w:szCs w:val="26"/>
        </w:rPr>
      </w:pPr>
      <w:bookmarkStart w:colFirst="0" w:colLast="0" w:name="_heading=h.9kv0yr5my9iq" w:id="15"/>
      <w:bookmarkEnd w:id="15"/>
      <w:r w:rsidDel="00000000" w:rsidR="00000000" w:rsidRPr="00000000">
        <w:rPr>
          <w:b w:val="1"/>
          <w:bCs w:val="1"/>
          <w:color w:val="2e74b5"/>
          <w:sz w:val="26"/>
          <w:szCs w:val="26"/>
          <w:rtl w:val="0"/>
        </w:rPr>
        <w:t xml:space="preserve">12.6 Adaptive Governance</w:t>
      </w:r>
    </w:p>
    <w:p w:rsidR="00000000" w:rsidDel="00000000" w:rsidP="00000000" w:rsidRDefault="00000000" w:rsidRPr="00000000" w14:paraId="000000B4">
      <w:pPr>
        <w:spacing w:after="240" w:before="240" w:line="276" w:lineRule="auto"/>
        <w:rPr>
          <w:b w:val="1"/>
          <w:bCs w:val="1"/>
        </w:rPr>
      </w:pPr>
      <w:r w:rsidDel="00000000" w:rsidR="00000000" w:rsidRPr="00000000">
        <w:rPr>
          <w:rtl w:val="0"/>
        </w:rPr>
        <w:t xml:space="preserve">The Committee's working structure is intentionally designed to remain flexible and responsive. As visitor behavior, technology, tourism trends, regional opportunities, and industry best practices continue to evolve, the Committee may recommend modifications to its operating procedures, establish temporary working groups, engage subject-matter experts, or develop new collaborative initiatives that advance Warren County's tourism objectives while maintaining transparency, accountability, and strategic alignment with the Warren County Tourism Strategic Blueprint.</w:t>
      </w:r>
      <w:r w:rsidDel="00000000" w:rsidR="00000000" w:rsidRPr="00000000">
        <w:rPr>
          <w:rtl w:val="0"/>
        </w:rPr>
      </w:r>
    </w:p>
    <w:p w:rsidR="00000000" w:rsidDel="00000000" w:rsidP="00000000" w:rsidRDefault="00000000" w:rsidRPr="00000000" w14:paraId="000000B5">
      <w:pPr>
        <w:pStyle w:val="Heading1"/>
        <w:rPr/>
      </w:pPr>
      <w:r w:rsidDel="00000000" w:rsidR="00000000" w:rsidRPr="00000000">
        <w:rPr>
          <w:rtl w:val="0"/>
        </w:rPr>
        <w:t xml:space="preserve">Article 13: Asset Ownership and Intellectual Property</w:t>
      </w:r>
    </w:p>
    <w:p w:rsidR="00000000" w:rsidDel="00000000" w:rsidP="00000000" w:rsidRDefault="00000000" w:rsidRPr="00000000" w14:paraId="000000B6">
      <w:pPr>
        <w:spacing w:after="180" w:line="276" w:lineRule="auto"/>
        <w:rPr/>
      </w:pPr>
      <w:r w:rsidDel="00000000" w:rsidR="00000000" w:rsidRPr="00000000">
        <w:rPr>
          <w:i w:val="0"/>
          <w:iCs w:val="0"/>
          <w:rtl w:val="0"/>
        </w:rPr>
        <w:t xml:space="preserve">13.1  </w:t>
      </w:r>
      <w:r w:rsidDel="00000000" w:rsidR="00000000" w:rsidRPr="00000000">
        <w:rPr>
          <w:b w:val="1"/>
          <w:bCs w:val="1"/>
          <w:i w:val="0"/>
          <w:iCs w:val="0"/>
          <w:rtl w:val="0"/>
        </w:rPr>
        <w:t xml:space="preserve">Independently Developed Assets.</w:t>
      </w:r>
      <w:r w:rsidDel="00000000" w:rsidR="00000000" w:rsidRPr="00000000">
        <w:rPr>
          <w:i w:val="0"/>
          <w:iCs w:val="0"/>
          <w:rtl w:val="0"/>
        </w:rPr>
        <w:t xml:space="preserve"> Each party retains full ownership of all tourism assets — including brands, websites, domains, social media accounts, photography, video, written content, databases, and analytics — independently developed, acquired, or funded prior to or during the term of this Agreement. The existence of this Agreement creates no claim by either party over the other's independently developed assets.</w:t>
      </w:r>
      <w:r w:rsidDel="00000000" w:rsidR="00000000" w:rsidRPr="00000000">
        <w:rPr>
          <w:rtl w:val="0"/>
        </w:rPr>
      </w:r>
    </w:p>
    <w:p w:rsidR="00000000" w:rsidDel="00000000" w:rsidP="00000000" w:rsidRDefault="00000000" w:rsidRPr="00000000" w14:paraId="000000B7">
      <w:pPr>
        <w:spacing w:after="180" w:line="276" w:lineRule="auto"/>
        <w:rPr/>
      </w:pPr>
      <w:r w:rsidDel="00000000" w:rsidR="00000000" w:rsidRPr="00000000">
        <w:rPr>
          <w:i w:val="0"/>
          <w:iCs w:val="0"/>
          <w:rtl w:val="0"/>
        </w:rPr>
        <w:t xml:space="preserve">13.2  </w:t>
      </w:r>
      <w:r w:rsidDel="00000000" w:rsidR="00000000" w:rsidRPr="00000000">
        <w:rPr>
          <w:b w:val="1"/>
          <w:bCs w:val="1"/>
          <w:i w:val="0"/>
          <w:iCs w:val="0"/>
          <w:rtl w:val="0"/>
        </w:rPr>
        <w:t xml:space="preserve">Grant-Funded Assets.</w:t>
      </w:r>
      <w:r w:rsidDel="00000000" w:rsidR="00000000" w:rsidRPr="00000000">
        <w:rPr>
          <w:i w:val="0"/>
          <w:iCs w:val="0"/>
          <w:rtl w:val="0"/>
        </w:rPr>
        <w:t xml:space="preserve"> Any asset — including digital content, photography, video, advertising creative, or data — produced using County grant funds disbursed under Article 5 shall be subject to shared ownership between the County and the Town in proportion to each party's financial contribution to the production of that asset. Ownership terms for each specific grant-funded asset shall be specified in the applicable grant agreement, which shall be executed prior to disbursement.</w:t>
      </w:r>
      <w:r w:rsidDel="00000000" w:rsidR="00000000" w:rsidRPr="00000000">
        <w:rPr>
          <w:rtl w:val="0"/>
        </w:rPr>
      </w:r>
    </w:p>
    <w:p w:rsidR="00000000" w:rsidDel="00000000" w:rsidP="00000000" w:rsidRDefault="00000000" w:rsidRPr="00000000" w14:paraId="000000B8">
      <w:pPr>
        <w:spacing w:after="180" w:line="276" w:lineRule="auto"/>
        <w:rPr/>
      </w:pPr>
      <w:r w:rsidDel="00000000" w:rsidR="00000000" w:rsidRPr="00000000">
        <w:rPr>
          <w:i w:val="0"/>
          <w:iCs w:val="0"/>
          <w:rtl w:val="0"/>
        </w:rPr>
        <w:t xml:space="preserve">13.3  </w:t>
      </w:r>
      <w:r w:rsidDel="00000000" w:rsidR="00000000" w:rsidRPr="00000000">
        <w:rPr>
          <w:b w:val="1"/>
          <w:bCs w:val="1"/>
          <w:i w:val="0"/>
          <w:iCs w:val="0"/>
          <w:rtl w:val="0"/>
        </w:rPr>
        <w:t xml:space="preserve">Jointly Developed Assets.</w:t>
      </w:r>
      <w:r w:rsidDel="00000000" w:rsidR="00000000" w:rsidRPr="00000000">
        <w:rPr>
          <w:i w:val="0"/>
          <w:iCs w:val="0"/>
          <w:rtl w:val="0"/>
        </w:rPr>
        <w:t xml:space="preserve"> Any asset jointly developed by the parties outside of a specific grant agreement shall be governed by a separate written ownership agreement, executed by both parties before the asset is produced. No joint ownership is assumed from joint effort alone; it must be established in writing before production begins.</w:t>
      </w:r>
      <w:r w:rsidDel="00000000" w:rsidR="00000000" w:rsidRPr="00000000">
        <w:rPr>
          <w:rtl w:val="0"/>
        </w:rPr>
      </w:r>
    </w:p>
    <w:p w:rsidR="00000000" w:rsidDel="00000000" w:rsidP="00000000" w:rsidRDefault="00000000" w:rsidRPr="00000000" w14:paraId="000000B9">
      <w:pPr>
        <w:spacing w:after="180" w:line="276" w:lineRule="auto"/>
        <w:rPr/>
      </w:pPr>
      <w:r w:rsidDel="00000000" w:rsidR="00000000" w:rsidRPr="00000000">
        <w:rPr>
          <w:i w:val="0"/>
          <w:iCs w:val="0"/>
          <w:rtl w:val="0"/>
        </w:rPr>
        <w:t xml:space="preserve">13.4  </w:t>
      </w:r>
      <w:r w:rsidDel="00000000" w:rsidR="00000000" w:rsidRPr="00000000">
        <w:rPr>
          <w:b w:val="1"/>
          <w:bCs w:val="1"/>
          <w:i w:val="0"/>
          <w:iCs w:val="0"/>
          <w:rtl w:val="0"/>
        </w:rPr>
        <w:t xml:space="preserve">No Stranded Assets.</w:t>
      </w:r>
      <w:r w:rsidDel="00000000" w:rsidR="00000000" w:rsidRPr="00000000">
        <w:rPr>
          <w:i w:val="0"/>
          <w:iCs w:val="0"/>
          <w:rtl w:val="0"/>
        </w:rPr>
        <w:t xml:space="preserve"> In no case shall County-funded assets be left without a defined ownership, use-right, or reversion arrangement at the close of a grant period, initiative, or this Agreement. The absence of a written ownership agreement prior to asset creation shall be treated as County sole ownership by default.</w:t>
      </w:r>
      <w:r w:rsidDel="00000000" w:rsidR="00000000" w:rsidRPr="00000000">
        <w:rPr>
          <w:rtl w:val="0"/>
        </w:rPr>
      </w:r>
    </w:p>
    <w:p w:rsidR="00000000" w:rsidDel="00000000" w:rsidP="00000000" w:rsidRDefault="00000000" w:rsidRPr="00000000" w14:paraId="000000BA">
      <w:pPr>
        <w:spacing w:after="180" w:line="276" w:lineRule="auto"/>
        <w:rPr/>
      </w:pPr>
      <w:r w:rsidDel="00000000" w:rsidR="00000000" w:rsidRPr="00000000">
        <w:rPr>
          <w:i w:val="0"/>
          <w:iCs w:val="0"/>
          <w:rtl w:val="0"/>
        </w:rPr>
        <w:t xml:space="preserve">13.5  </w:t>
      </w:r>
      <w:r w:rsidDel="00000000" w:rsidR="00000000" w:rsidRPr="00000000">
        <w:rPr>
          <w:b w:val="1"/>
          <w:bCs w:val="1"/>
          <w:i w:val="0"/>
          <w:iCs w:val="0"/>
          <w:rtl w:val="0"/>
        </w:rPr>
        <w:t xml:space="preserve">Data and Analytics.</w:t>
      </w:r>
      <w:r w:rsidDel="00000000" w:rsidR="00000000" w:rsidRPr="00000000">
        <w:rPr>
          <w:i w:val="0"/>
          <w:iCs w:val="0"/>
          <w:rtl w:val="0"/>
        </w:rPr>
        <w:t xml:space="preserve"> County-funded digital campaigns shall produce analytics data to which both parties have verified access for the duration of the Agreement. Upon termination, the County retains access to all analytics data from County-funded campaigns, regardless of which party administered the platform account.</w:t>
      </w:r>
      <w:r w:rsidDel="00000000" w:rsidR="00000000" w:rsidRPr="00000000">
        <w:rPr>
          <w:rtl w:val="0"/>
        </w:rPr>
      </w:r>
    </w:p>
    <w:p w:rsidR="00000000" w:rsidDel="00000000" w:rsidP="00000000" w:rsidRDefault="00000000" w:rsidRPr="00000000" w14:paraId="000000BB">
      <w:pPr>
        <w:pStyle w:val="Heading1"/>
        <w:rPr/>
      </w:pPr>
      <w:r w:rsidDel="00000000" w:rsidR="00000000" w:rsidRPr="00000000">
        <w:rPr>
          <w:rtl w:val="0"/>
        </w:rPr>
        <w:t xml:space="preserve">Article 14: Dissolution Protections</w:t>
      </w:r>
    </w:p>
    <w:p w:rsidR="00000000" w:rsidDel="00000000" w:rsidP="00000000" w:rsidRDefault="00000000" w:rsidRPr="00000000" w14:paraId="000000BC">
      <w:pPr>
        <w:spacing w:after="180" w:line="276" w:lineRule="auto"/>
        <w:rPr/>
      </w:pPr>
      <w:r w:rsidDel="00000000" w:rsidR="00000000" w:rsidRPr="00000000">
        <w:rPr>
          <w:i w:val="0"/>
          <w:iCs w:val="0"/>
          <w:rtl w:val="0"/>
        </w:rPr>
        <w:t xml:space="preserve">14.1  This Agreement may be terminated by either party upon ninety (90) days written notice to the other party.</w:t>
      </w:r>
      <w:r w:rsidDel="00000000" w:rsidR="00000000" w:rsidRPr="00000000">
        <w:rPr>
          <w:rtl w:val="0"/>
        </w:rPr>
      </w:r>
    </w:p>
    <w:p w:rsidR="00000000" w:rsidDel="00000000" w:rsidP="00000000" w:rsidRDefault="00000000" w:rsidRPr="00000000" w14:paraId="000000BD">
      <w:pPr>
        <w:spacing w:after="180" w:line="276" w:lineRule="auto"/>
        <w:rPr/>
      </w:pPr>
      <w:r w:rsidDel="00000000" w:rsidR="00000000" w:rsidRPr="00000000">
        <w:rPr>
          <w:i w:val="0"/>
          <w:iCs w:val="0"/>
          <w:rtl w:val="0"/>
        </w:rPr>
        <w:t xml:space="preserve">14.2  Upon termination, the following provisions survive and remain in full force:</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13 (Asset Ownership and Intellectual Property), in its entirety;</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obligation to complete any performance report due under Article 8 for a period already funded;</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obligation to repay any misspent funds under Article 6.</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grant-specific obligations established in any separately executed grant agreement.</w:t>
      </w:r>
    </w:p>
    <w:p w:rsidR="00000000" w:rsidDel="00000000" w:rsidP="00000000" w:rsidRDefault="00000000" w:rsidRPr="00000000" w14:paraId="000000C2">
      <w:pPr>
        <w:spacing w:after="180" w:line="276" w:lineRule="auto"/>
        <w:rPr/>
      </w:pPr>
      <w:r w:rsidDel="00000000" w:rsidR="00000000" w:rsidRPr="00000000">
        <w:rPr>
          <w:i w:val="0"/>
          <w:iCs w:val="0"/>
          <w:rtl w:val="0"/>
        </w:rPr>
        <w:t xml:space="preserve">14.3  Termination of this Agreement shall not constitute termination of any separately executed grant agreement. Each grant agreement shall remain in force according to its own terms until all deliverables, reporting requirements, and financial obligations are satisfied.</w:t>
      </w:r>
      <w:r w:rsidDel="00000000" w:rsidR="00000000" w:rsidRPr="00000000">
        <w:rPr>
          <w:rtl w:val="0"/>
        </w:rPr>
      </w:r>
    </w:p>
    <w:p w:rsidR="00000000" w:rsidDel="00000000" w:rsidP="00000000" w:rsidRDefault="00000000" w:rsidRPr="00000000" w14:paraId="000000C3">
      <w:pPr>
        <w:spacing w:after="180" w:line="276" w:lineRule="auto"/>
        <w:rPr/>
      </w:pPr>
      <w:r w:rsidDel="00000000" w:rsidR="00000000" w:rsidRPr="00000000">
        <w:rPr>
          <w:i w:val="0"/>
          <w:iCs w:val="0"/>
          <w:rtl w:val="0"/>
        </w:rPr>
        <w:t xml:space="preserve">14.4  Upon termination, each party shall retain its independently developed assets. Grant-funded assets shall revert or be distributed according to the ownership terms specified in the applicable grant agreement. In the absence of a written ownership agreement for a specific asset, ownership reverts to the County.</w:t>
      </w:r>
      <w:r w:rsidDel="00000000" w:rsidR="00000000" w:rsidRPr="00000000">
        <w:rPr>
          <w:rtl w:val="0"/>
        </w:rPr>
      </w:r>
    </w:p>
    <w:p w:rsidR="00000000" w:rsidDel="00000000" w:rsidP="00000000" w:rsidRDefault="00000000" w:rsidRPr="00000000" w14:paraId="000000C4">
      <w:pPr>
        <w:spacing w:after="180" w:line="276" w:lineRule="auto"/>
        <w:rPr/>
      </w:pPr>
      <w:r w:rsidDel="00000000" w:rsidR="00000000" w:rsidRPr="00000000">
        <w:rPr>
          <w:i w:val="0"/>
          <w:iCs w:val="0"/>
          <w:rtl w:val="0"/>
        </w:rPr>
        <w:t xml:space="preserve">14.5  No party shall remove, delete, deactivate, or transfer ownership of any jointly accessed digital asset — including social media accounts, analytics accounts, website domains, or advertising accounts — during the ninety (90) day termination notice period or prior to satisfaction of all financial obligations under this Agreement.</w:t>
      </w:r>
      <w:r w:rsidDel="00000000" w:rsidR="00000000" w:rsidRPr="00000000">
        <w:rPr>
          <w:rtl w:val="0"/>
        </w:rPr>
      </w:r>
    </w:p>
    <w:p w:rsidR="00000000" w:rsidDel="00000000" w:rsidP="00000000" w:rsidRDefault="00000000" w:rsidRPr="00000000" w14:paraId="000000C5">
      <w:pPr>
        <w:pStyle w:val="Heading1"/>
        <w:rPr/>
      </w:pPr>
      <w:r w:rsidDel="00000000" w:rsidR="00000000" w:rsidRPr="00000000">
        <w:rPr>
          <w:rtl w:val="0"/>
        </w:rPr>
        <w:t xml:space="preserve">Article 15: Dispute Resolution</w:t>
      </w:r>
    </w:p>
    <w:p w:rsidR="00000000" w:rsidDel="00000000" w:rsidP="00000000" w:rsidRDefault="00000000" w:rsidRPr="00000000" w14:paraId="000000C6">
      <w:pPr>
        <w:spacing w:after="180" w:line="276" w:lineRule="auto"/>
        <w:rPr/>
      </w:pPr>
      <w:r w:rsidDel="00000000" w:rsidR="00000000" w:rsidRPr="00000000">
        <w:rPr>
          <w:i w:val="0"/>
          <w:iCs w:val="0"/>
          <w:rtl w:val="0"/>
        </w:rPr>
        <w:t xml:space="preserve">15.1  Should a dispute arise concerning the interpretation or implementation of this Agreement, the parties shall first seek resolution through direct administrative discussion between the County's Tourism Director and the Town's designated tourism representative.</w:t>
      </w:r>
      <w:r w:rsidDel="00000000" w:rsidR="00000000" w:rsidRPr="00000000">
        <w:rPr>
          <w:rtl w:val="0"/>
        </w:rPr>
      </w:r>
    </w:p>
    <w:p w:rsidR="00000000" w:rsidDel="00000000" w:rsidP="00000000" w:rsidRDefault="00000000" w:rsidRPr="00000000" w14:paraId="000000C7">
      <w:pPr>
        <w:spacing w:after="180" w:line="276" w:lineRule="auto"/>
        <w:rPr/>
      </w:pPr>
      <w:r w:rsidDel="00000000" w:rsidR="00000000" w:rsidRPr="00000000">
        <w:rPr>
          <w:i w:val="0"/>
          <w:iCs w:val="0"/>
          <w:rtl w:val="0"/>
        </w:rPr>
        <w:t xml:space="preserve">15.2  If unresolved within thirty (30) days of the initial written notice of dispute, the matter shall be referred to the County Administrator and the Town Manager.</w:t>
      </w:r>
      <w:r w:rsidDel="00000000" w:rsidR="00000000" w:rsidRPr="00000000">
        <w:rPr>
          <w:rtl w:val="0"/>
        </w:rPr>
      </w:r>
    </w:p>
    <w:p w:rsidR="00000000" w:rsidDel="00000000" w:rsidP="00000000" w:rsidRDefault="00000000" w:rsidRPr="00000000" w14:paraId="000000C8">
      <w:pPr>
        <w:spacing w:after="180" w:line="276" w:lineRule="auto"/>
        <w:rPr/>
      </w:pPr>
      <w:r w:rsidDel="00000000" w:rsidR="00000000" w:rsidRPr="00000000">
        <w:rPr>
          <w:i w:val="0"/>
          <w:iCs w:val="0"/>
          <w:rtl w:val="0"/>
        </w:rPr>
        <w:t xml:space="preserve">15.3  If unresolved at the administrative level within an additional thirty (30) days, either party may seek resolution through any legal remedy available under Virginia law.</w:t>
      </w:r>
      <w:r w:rsidDel="00000000" w:rsidR="00000000" w:rsidRPr="00000000">
        <w:rPr>
          <w:rtl w:val="0"/>
        </w:rPr>
      </w:r>
    </w:p>
    <w:p w:rsidR="00000000" w:rsidDel="00000000" w:rsidP="00000000" w:rsidRDefault="00000000" w:rsidRPr="00000000" w14:paraId="000000C9">
      <w:pPr>
        <w:spacing w:after="180" w:line="276" w:lineRule="auto"/>
        <w:rPr/>
      </w:pPr>
      <w:r w:rsidDel="00000000" w:rsidR="00000000" w:rsidRPr="00000000">
        <w:rPr>
          <w:i w:val="0"/>
          <w:iCs w:val="0"/>
          <w:rtl w:val="0"/>
        </w:rPr>
        <w:t xml:space="preserve">15.4  Nothing contained in this Article shall waive any legal right available to either party, or require either party to exhaust administrative remedies before seeking emergency legal relief.</w:t>
      </w:r>
      <w:r w:rsidDel="00000000" w:rsidR="00000000" w:rsidRPr="00000000">
        <w:rPr>
          <w:rtl w:val="0"/>
        </w:rPr>
      </w:r>
    </w:p>
    <w:p w:rsidR="00000000" w:rsidDel="00000000" w:rsidP="00000000" w:rsidRDefault="00000000" w:rsidRPr="00000000" w14:paraId="000000CA">
      <w:pPr>
        <w:pStyle w:val="Heading1"/>
        <w:rPr/>
      </w:pPr>
      <w:r w:rsidDel="00000000" w:rsidR="00000000" w:rsidRPr="00000000">
        <w:rPr>
          <w:rtl w:val="0"/>
        </w:rPr>
        <w:t xml:space="preserve">Article 16: Amendment</w:t>
      </w:r>
    </w:p>
    <w:p w:rsidR="00000000" w:rsidDel="00000000" w:rsidP="00000000" w:rsidRDefault="00000000" w:rsidRPr="00000000" w14:paraId="000000CB">
      <w:pPr>
        <w:spacing w:after="180" w:line="276" w:lineRule="auto"/>
        <w:rPr/>
      </w:pPr>
      <w:r w:rsidDel="00000000" w:rsidR="00000000" w:rsidRPr="00000000">
        <w:rPr>
          <w:i w:val="0"/>
          <w:iCs w:val="0"/>
          <w:rtl w:val="0"/>
        </w:rPr>
        <w:t xml:space="preserve">16.1  This Agreement may be amended only through a written instrument signed by authorized representatives of both governing bodies — the Warren County Board of Supervisors and the Front Royal Town Council.</w:t>
      </w:r>
      <w:r w:rsidDel="00000000" w:rsidR="00000000" w:rsidRPr="00000000">
        <w:rPr>
          <w:rtl w:val="0"/>
        </w:rPr>
      </w:r>
    </w:p>
    <w:p w:rsidR="00000000" w:rsidDel="00000000" w:rsidP="00000000" w:rsidRDefault="00000000" w:rsidRPr="00000000" w14:paraId="000000CC">
      <w:pPr>
        <w:spacing w:after="180" w:line="276" w:lineRule="auto"/>
        <w:rPr/>
      </w:pPr>
      <w:r w:rsidDel="00000000" w:rsidR="00000000" w:rsidRPr="00000000">
        <w:rPr>
          <w:i w:val="0"/>
          <w:iCs w:val="0"/>
          <w:rtl w:val="0"/>
        </w:rPr>
        <w:t xml:space="preserve">16.2  No verbal agreement, informal understanding, operational practice, email exchange, or course of conduct between staff members of either party shall modify, waive, or supersede any term of this Agreement.</w:t>
      </w:r>
      <w:r w:rsidDel="00000000" w:rsidR="00000000" w:rsidRPr="00000000">
        <w:rPr>
          <w:rtl w:val="0"/>
        </w:rPr>
      </w:r>
    </w:p>
    <w:p w:rsidR="00000000" w:rsidDel="00000000" w:rsidP="00000000" w:rsidRDefault="00000000" w:rsidRPr="00000000" w14:paraId="000000CD">
      <w:pPr>
        <w:spacing w:after="180" w:line="276" w:lineRule="auto"/>
        <w:rPr/>
      </w:pPr>
      <w:r w:rsidDel="00000000" w:rsidR="00000000" w:rsidRPr="00000000">
        <w:rPr>
          <w:i w:val="0"/>
          <w:iCs w:val="0"/>
          <w:rtl w:val="0"/>
        </w:rPr>
        <w:t xml:space="preserve">16.3  No amendment to this Agreement shall alter the terms of any separately executed grant agreement without a separate written amendment to that grant agreement, signed by both parties.</w:t>
      </w:r>
      <w:r w:rsidDel="00000000" w:rsidR="00000000" w:rsidRPr="00000000">
        <w:rPr>
          <w:rtl w:val="0"/>
        </w:rPr>
      </w:r>
    </w:p>
    <w:p w:rsidR="00000000" w:rsidDel="00000000" w:rsidP="00000000" w:rsidRDefault="00000000" w:rsidRPr="00000000" w14:paraId="000000CE">
      <w:pPr>
        <w:pStyle w:val="Heading1"/>
        <w:rPr/>
      </w:pPr>
      <w:r w:rsidDel="00000000" w:rsidR="00000000" w:rsidRPr="00000000">
        <w:rPr>
          <w:rtl w:val="0"/>
        </w:rPr>
        <w:t xml:space="preserve">Article 17: Term</w:t>
      </w:r>
    </w:p>
    <w:p w:rsidR="00000000" w:rsidDel="00000000" w:rsidP="00000000" w:rsidRDefault="00000000" w:rsidRPr="00000000" w14:paraId="000000CF">
      <w:pPr>
        <w:spacing w:after="180" w:line="276" w:lineRule="auto"/>
        <w:rPr/>
      </w:pPr>
      <w:r w:rsidDel="00000000" w:rsidR="00000000" w:rsidRPr="00000000">
        <w:rPr>
          <w:i w:val="0"/>
          <w:iCs w:val="0"/>
          <w:rtl w:val="0"/>
        </w:rPr>
        <w:t xml:space="preserve">17.1  This Agreement shall become effective upon execution by both parties and shall remain in effect through June 30, 2027, unless earlier terminated pursuant to Article 14.</w:t>
      </w:r>
      <w:r w:rsidDel="00000000" w:rsidR="00000000" w:rsidRPr="00000000">
        <w:rPr>
          <w:rtl w:val="0"/>
        </w:rPr>
      </w:r>
    </w:p>
    <w:p w:rsidR="00000000" w:rsidDel="00000000" w:rsidP="00000000" w:rsidRDefault="00000000" w:rsidRPr="00000000" w14:paraId="000000D0">
      <w:pPr>
        <w:spacing w:after="180" w:line="276" w:lineRule="auto"/>
        <w:rPr/>
      </w:pPr>
      <w:r w:rsidDel="00000000" w:rsidR="00000000" w:rsidRPr="00000000">
        <w:rPr>
          <w:i w:val="0"/>
          <w:iCs w:val="0"/>
          <w:rtl w:val="0"/>
        </w:rPr>
        <w:t xml:space="preserve">17.2  This Agreement shall not automatically renew. Continuation beyond June 30, 2027 requires affirmative action by both governing bodies.</w:t>
      </w:r>
      <w:r w:rsidDel="00000000" w:rsidR="00000000" w:rsidRPr="00000000">
        <w:rPr>
          <w:rtl w:val="0"/>
        </w:rPr>
      </w:r>
    </w:p>
    <w:p w:rsidR="00000000" w:rsidDel="00000000" w:rsidP="00000000" w:rsidRDefault="00000000" w:rsidRPr="00000000" w14:paraId="000000D1">
      <w:pPr>
        <w:spacing w:after="180" w:line="276" w:lineRule="auto"/>
        <w:rPr/>
      </w:pPr>
      <w:r w:rsidDel="00000000" w:rsidR="00000000" w:rsidRPr="00000000">
        <w:rPr>
          <w:i w:val="0"/>
          <w:iCs w:val="0"/>
          <w:rtl w:val="0"/>
        </w:rPr>
        <w:t xml:space="preserve">17.3  Either party may terminate participation upon ninety (90) days written notice pursuant to Article 14.</w:t>
      </w:r>
      <w:r w:rsidDel="00000000" w:rsidR="00000000" w:rsidRPr="00000000">
        <w:rPr>
          <w:rtl w:val="0"/>
        </w:rPr>
      </w:r>
    </w:p>
    <w:p w:rsidR="00000000" w:rsidDel="00000000" w:rsidP="00000000" w:rsidRDefault="00000000" w:rsidRPr="00000000" w14:paraId="000000D2">
      <w:pPr>
        <w:pStyle w:val="Heading1"/>
        <w:rPr/>
      </w:pPr>
      <w:r w:rsidDel="00000000" w:rsidR="00000000" w:rsidRPr="00000000">
        <w:rPr>
          <w:rtl w:val="0"/>
        </w:rPr>
        <w:t xml:space="preserve">Article 18: Entire Agreement</w:t>
      </w:r>
    </w:p>
    <w:p w:rsidR="00000000" w:rsidDel="00000000" w:rsidP="00000000" w:rsidRDefault="00000000" w:rsidRPr="00000000" w14:paraId="000000D3">
      <w:pPr>
        <w:spacing w:after="180" w:line="276" w:lineRule="auto"/>
        <w:rPr/>
      </w:pPr>
      <w:r w:rsidDel="00000000" w:rsidR="00000000" w:rsidRPr="00000000">
        <w:rPr>
          <w:i w:val="0"/>
          <w:iCs w:val="0"/>
          <w:rtl w:val="0"/>
        </w:rPr>
        <w:t xml:space="preserve">18.1  This Memorandum of Agreement, together with the Warren County Tourism Strategic Blueprint, any executed grant agreements, and any written ownership agreements executed pursuant to Article 13, constitutes the complete and exclusive understanding between the parties regarding regional tourism collaboration.</w:t>
      </w:r>
      <w:r w:rsidDel="00000000" w:rsidR="00000000" w:rsidRPr="00000000">
        <w:rPr>
          <w:rtl w:val="0"/>
        </w:rPr>
      </w:r>
    </w:p>
    <w:p w:rsidR="00000000" w:rsidDel="00000000" w:rsidP="00000000" w:rsidRDefault="00000000" w:rsidRPr="00000000" w14:paraId="000000D4">
      <w:pPr>
        <w:spacing w:after="180" w:line="276" w:lineRule="auto"/>
        <w:rPr/>
      </w:pPr>
      <w:r w:rsidDel="00000000" w:rsidR="00000000" w:rsidRPr="00000000">
        <w:rPr>
          <w:i w:val="0"/>
          <w:iCs w:val="0"/>
          <w:rtl w:val="0"/>
        </w:rPr>
        <w:t xml:space="preserve">18.2  This Agreement supersedes all prior memoranda, agreements, informal understandings, and operational practices between the parties regarding tourism collaboration.</w:t>
      </w:r>
      <w:r w:rsidDel="00000000" w:rsidR="00000000" w:rsidRPr="00000000">
        <w:rPr>
          <w:rtl w:val="0"/>
        </w:rPr>
      </w:r>
    </w:p>
    <w:p w:rsidR="00000000" w:rsidDel="00000000" w:rsidP="00000000" w:rsidRDefault="00000000" w:rsidRPr="00000000" w14:paraId="000000D5">
      <w:pPr>
        <w:spacing w:after="180" w:line="276" w:lineRule="auto"/>
        <w:rPr/>
      </w:pPr>
      <w:r w:rsidDel="00000000" w:rsidR="00000000" w:rsidRPr="00000000">
        <w:rPr>
          <w:i w:val="0"/>
          <w:iCs w:val="0"/>
          <w:rtl w:val="0"/>
        </w:rPr>
        <w:t xml:space="preserve">18.3  No prior document — including but not limited to any memorandum of agreement executed prior to the effective date of this Agreement — shall be interpreted to modify, supplement, or create obligations under this Agreement unless it is specifically incorporated by written amendment pursuant to Article 16.</w:t>
      </w:r>
      <w:r w:rsidDel="00000000" w:rsidR="00000000" w:rsidRPr="00000000">
        <w:rPr>
          <w:rtl w:val="0"/>
        </w:rPr>
      </w:r>
    </w:p>
    <w:p w:rsidR="00000000" w:rsidDel="00000000" w:rsidP="00000000" w:rsidRDefault="00000000" w:rsidRPr="00000000" w14:paraId="000000D6">
      <w:pPr>
        <w:pStyle w:val="Heading1"/>
        <w:rPr/>
      </w:pPr>
      <w:r w:rsidDel="00000000" w:rsidR="00000000" w:rsidRPr="00000000">
        <w:rPr>
          <w:rtl w:val="0"/>
        </w:rPr>
        <w:t xml:space="preserve">Execution</w:t>
      </w:r>
    </w:p>
    <w:p w:rsidR="00000000" w:rsidDel="00000000" w:rsidP="00000000" w:rsidRDefault="00000000" w:rsidRPr="00000000" w14:paraId="000000D7">
      <w:pPr>
        <w:spacing w:after="180" w:line="276" w:lineRule="auto"/>
        <w:rPr/>
      </w:pPr>
      <w:r w:rsidDel="00000000" w:rsidR="00000000" w:rsidRPr="00000000">
        <w:rPr>
          <w:i w:val="0"/>
          <w:iCs w:val="0"/>
          <w:rtl w:val="0"/>
        </w:rPr>
        <w:t xml:space="preserve">IN WITNESS WHEREOF, the authorized representatives of the parties have executed this Memorandum of Agreement on the dates written below.</w:t>
      </w:r>
      <w:r w:rsidDel="00000000" w:rsidR="00000000" w:rsidRPr="00000000">
        <w:rPr>
          <w:rtl w:val="0"/>
        </w:rPr>
      </w:r>
    </w:p>
    <w:p w:rsidR="00000000" w:rsidDel="00000000" w:rsidP="00000000" w:rsidRDefault="00000000" w:rsidRPr="00000000" w14:paraId="000000D8">
      <w:pPr>
        <w:spacing w:after="80" w:lineRule="auto"/>
        <w:rPr/>
      </w:pPr>
      <w:r w:rsidDel="00000000" w:rsidR="00000000" w:rsidRPr="00000000">
        <w:rPr>
          <w:rtl w:val="0"/>
        </w:rPr>
      </w:r>
    </w:p>
    <w:p w:rsidR="00000000" w:rsidDel="00000000" w:rsidP="00000000" w:rsidRDefault="00000000" w:rsidRPr="00000000" w14:paraId="000000D9">
      <w:pPr>
        <w:spacing w:after="80" w:before="360" w:lineRule="auto"/>
        <w:rPr/>
      </w:pPr>
      <w:r w:rsidDel="00000000" w:rsidR="00000000" w:rsidRPr="00000000">
        <w:rPr>
          <w:b w:val="1"/>
          <w:bCs w:val="1"/>
          <w:sz w:val="22"/>
          <w:szCs w:val="22"/>
          <w:rtl w:val="0"/>
        </w:rPr>
        <w:t xml:space="preserve">FOR WARREN COUNTY, VIRGINIA</w:t>
      </w:r>
      <w:r w:rsidDel="00000000" w:rsidR="00000000" w:rsidRPr="00000000">
        <w:rPr>
          <w:rtl w:val="0"/>
        </w:rPr>
      </w:r>
    </w:p>
    <w:p w:rsidR="00000000" w:rsidDel="00000000" w:rsidP="00000000" w:rsidRDefault="00000000" w:rsidRPr="00000000" w14:paraId="000000DA">
      <w:pPr>
        <w:spacing w:after="80" w:before="48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DB">
      <w:pPr>
        <w:spacing w:after="60" w:lineRule="auto"/>
        <w:rPr/>
      </w:pPr>
      <w:r w:rsidDel="00000000" w:rsidR="00000000" w:rsidRPr="00000000">
        <w:rPr>
          <w:sz w:val="20"/>
          <w:szCs w:val="20"/>
          <w:rtl w:val="0"/>
        </w:rPr>
        <w:t xml:space="preserve">Chair, Warren County Board of Supervisors</w:t>
      </w:r>
      <w:r w:rsidDel="00000000" w:rsidR="00000000" w:rsidRPr="00000000">
        <w:rPr>
          <w:rtl w:val="0"/>
        </w:rPr>
      </w:r>
    </w:p>
    <w:p w:rsidR="00000000" w:rsidDel="00000000" w:rsidP="00000000" w:rsidRDefault="00000000" w:rsidRPr="00000000" w14:paraId="000000DC">
      <w:pPr>
        <w:spacing w:after="80" w:before="32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DD">
      <w:pPr>
        <w:spacing w:after="60" w:lineRule="auto"/>
        <w:rPr/>
      </w:pPr>
      <w:r w:rsidDel="00000000" w:rsidR="00000000" w:rsidRPr="00000000">
        <w:rPr>
          <w:sz w:val="20"/>
          <w:szCs w:val="20"/>
          <w:rtl w:val="0"/>
        </w:rPr>
        <w:t xml:space="preserve">Date</w:t>
      </w:r>
      <w:r w:rsidDel="00000000" w:rsidR="00000000" w:rsidRPr="00000000">
        <w:rPr>
          <w:rtl w:val="0"/>
        </w:rPr>
      </w:r>
    </w:p>
    <w:p w:rsidR="00000000" w:rsidDel="00000000" w:rsidP="00000000" w:rsidRDefault="00000000" w:rsidRPr="00000000" w14:paraId="000000DE">
      <w:pPr>
        <w:spacing w:after="80" w:before="32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DF">
      <w:pPr>
        <w:spacing w:after="240" w:lineRule="auto"/>
        <w:rPr/>
      </w:pPr>
      <w:r w:rsidDel="00000000" w:rsidR="00000000" w:rsidRPr="00000000">
        <w:rPr>
          <w:sz w:val="20"/>
          <w:szCs w:val="20"/>
          <w:rtl w:val="0"/>
        </w:rPr>
        <w:t xml:space="preserve">County Administrator</w:t>
      </w:r>
      <w:r w:rsidDel="00000000" w:rsidR="00000000" w:rsidRPr="00000000">
        <w:rPr>
          <w:rtl w:val="0"/>
        </w:rPr>
      </w:r>
    </w:p>
    <w:p w:rsidR="00000000" w:rsidDel="00000000" w:rsidP="00000000" w:rsidRDefault="00000000" w:rsidRPr="00000000" w14:paraId="000000E0">
      <w:pPr>
        <w:spacing w:after="80" w:before="360" w:lineRule="auto"/>
        <w:rPr/>
      </w:pPr>
      <w:r w:rsidDel="00000000" w:rsidR="00000000" w:rsidRPr="00000000">
        <w:rPr>
          <w:b w:val="1"/>
          <w:bCs w:val="1"/>
          <w:sz w:val="22"/>
          <w:szCs w:val="22"/>
          <w:rtl w:val="0"/>
        </w:rPr>
        <w:t xml:space="preserve">FOR THE TOWN OF FRONT ROYAL, VIRGINIA</w:t>
      </w:r>
      <w:r w:rsidDel="00000000" w:rsidR="00000000" w:rsidRPr="00000000">
        <w:rPr>
          <w:rtl w:val="0"/>
        </w:rPr>
      </w:r>
    </w:p>
    <w:p w:rsidR="00000000" w:rsidDel="00000000" w:rsidP="00000000" w:rsidRDefault="00000000" w:rsidRPr="00000000" w14:paraId="000000E1">
      <w:pPr>
        <w:spacing w:after="80" w:before="48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E2">
      <w:pPr>
        <w:spacing w:after="60" w:lineRule="auto"/>
        <w:rPr/>
      </w:pPr>
      <w:r w:rsidDel="00000000" w:rsidR="00000000" w:rsidRPr="00000000">
        <w:rPr>
          <w:sz w:val="20"/>
          <w:szCs w:val="20"/>
          <w:rtl w:val="0"/>
        </w:rPr>
        <w:t xml:space="preserve">Mayor, Town of Front Royal</w:t>
      </w:r>
      <w:r w:rsidDel="00000000" w:rsidR="00000000" w:rsidRPr="00000000">
        <w:rPr>
          <w:rtl w:val="0"/>
        </w:rPr>
      </w:r>
    </w:p>
    <w:p w:rsidR="00000000" w:rsidDel="00000000" w:rsidP="00000000" w:rsidRDefault="00000000" w:rsidRPr="00000000" w14:paraId="000000E3">
      <w:pPr>
        <w:spacing w:after="80" w:before="32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E4">
      <w:pPr>
        <w:spacing w:after="60" w:lineRule="auto"/>
        <w:rPr/>
      </w:pPr>
      <w:r w:rsidDel="00000000" w:rsidR="00000000" w:rsidRPr="00000000">
        <w:rPr>
          <w:sz w:val="20"/>
          <w:szCs w:val="20"/>
          <w:rtl w:val="0"/>
        </w:rPr>
        <w:t xml:space="preserve">Date</w:t>
      </w:r>
      <w:r w:rsidDel="00000000" w:rsidR="00000000" w:rsidRPr="00000000">
        <w:rPr>
          <w:rtl w:val="0"/>
        </w:rPr>
      </w:r>
    </w:p>
    <w:p w:rsidR="00000000" w:rsidDel="00000000" w:rsidP="00000000" w:rsidRDefault="00000000" w:rsidRPr="00000000" w14:paraId="000000E5">
      <w:pPr>
        <w:spacing w:after="80" w:before="320"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E6">
      <w:pPr>
        <w:spacing w:after="240" w:lineRule="auto"/>
        <w:rPr/>
      </w:pPr>
      <w:r w:rsidDel="00000000" w:rsidR="00000000" w:rsidRPr="00000000">
        <w:rPr>
          <w:sz w:val="20"/>
          <w:szCs w:val="20"/>
          <w:rtl w:val="0"/>
        </w:rPr>
        <w:t xml:space="preserve">Town Manager</w:t>
      </w: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jc w:val="right"/>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Arial" w:cs="Arial" w:eastAsia="Arial" w:hAnsi="Arial"/>
      <w:b w:val="1"/>
      <w:bCs w:val="1"/>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MEzlvRSgNB9JJq7cWFRKGTZ2w==">CgMxLjAyDmguOGo4cDRtM3AyNHpjMg5oLjlobWg2NTIyeXN4cTIOaC5zM2s0N3IxbGVybmEyDmguYTZ6Z3FqM2s1ZW9sMg5oLmw5Mjc1ODFwcXQwNDIOaC5iOTc3ZzF6Y2c0NmwyDmgud2hlc2syZWgwdXdkMg5oLmFhbHhyeXgwMHFiazIOaC5oMWp2dTdrYW82eHoyDmgubzIxZmQ3azc4YzZjMg5oLjVpc3o5dzVmN2N3czIOaC51cDQ3NGh5OXIxMjkyDmguZDNpODBxczRxMDY1Mg5oLjV3Zmp5Ymc2eGplODIOaC40ZGRndHF5dnU3cXcyDmguOWt2MHlyNW15OWlxOAByITF4T3oxYTVJSGdJQVp2XzRySWlPN2NUNlVDcmJiTFR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